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0919E204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735B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102F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18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484A6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1C9A613D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DC3B2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081E1CD" w14:textId="77777777"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1E69F1" w:rsidRPr="00B56F07" w14:paraId="60307260" w14:textId="77777777" w:rsidTr="00354A5C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129B50C5" w:rsidR="001E69F1" w:rsidRPr="001C49BE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BC69" w14:textId="78771987" w:rsidR="001E69F1" w:rsidRPr="00113C90" w:rsidRDefault="00515D93" w:rsidP="0006507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명암 엇갈리는 국내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vs.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해외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OTA</w:t>
            </w:r>
          </w:p>
          <w:p w14:paraId="1EF26F83" w14:textId="2B2CF280" w:rsidR="001E69F1" w:rsidRPr="00B56F07" w:rsidRDefault="002C0A8D" w:rsidP="002C0A8D">
            <w:pPr>
              <w:widowControl/>
              <w:autoSpaceDE/>
              <w:autoSpaceDN/>
              <w:ind w:firstLineChars="500" w:firstLine="11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1E69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E3A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06507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E3ADF" w:rsidRPr="00AE3A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코로나</w:t>
            </w:r>
            <w:r w:rsidR="00AE3ADF" w:rsidRPr="00AE3AD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전후 OTA </w:t>
            </w:r>
            <w:proofErr w:type="spellStart"/>
            <w:r w:rsidR="00AE3ADF" w:rsidRPr="00AE3AD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이용경험률</w:t>
            </w:r>
            <w:proofErr w:type="spellEnd"/>
            <w:r w:rsidR="00AE3ADF" w:rsidRPr="00AE3AD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추이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1E69F1" w:rsidRPr="00B56F07" w:rsidRDefault="001E69F1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56F07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B56F07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5E2A5" w14:textId="77777777" w:rsidR="00515D93" w:rsidRDefault="0022357C" w:rsidP="00767E0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515D9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혼전양상 국내 </w:t>
            </w:r>
            <w:r w:rsidR="00515D9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OTA, </w:t>
            </w:r>
            <w:r w:rsidR="00515D9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상승세 해외 </w:t>
            </w:r>
            <w:r w:rsidR="00515D9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OTA</w:t>
            </w:r>
          </w:p>
          <w:p w14:paraId="7926380D" w14:textId="77777777" w:rsidR="00017DA6" w:rsidRDefault="00515D93" w:rsidP="0022357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야놀자</w:t>
            </w:r>
            <w:proofErr w:type="spellEnd"/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위협하는 여기어때,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4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 추락 네이버</w:t>
            </w:r>
          </w:p>
          <w:p w14:paraId="46E16EBB" w14:textId="77777777" w:rsidR="00515D93" w:rsidRDefault="00515D93" w:rsidP="0022357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급부상하는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아고다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숨고르는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에어비앤비</w:t>
            </w:r>
            <w:r>
              <w:rPr>
                <w:rFonts w:ascii="나눔스퀘어 ExtraBold" w:eastAsia="나눔스퀘어 ExtraBold" w:hAnsi="나눔스퀘어 ExtraBold" w:cs="굴림" w:hint="eastAsia"/>
                <w:b/>
                <w:bCs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스카이스캐너</w:t>
            </w:r>
            <w:proofErr w:type="spellEnd"/>
          </w:p>
          <w:p w14:paraId="558CC77F" w14:textId="0552599D" w:rsidR="00515D93" w:rsidRDefault="00515D93" w:rsidP="0022357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여행수요 따라 국내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OTA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하락,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</w:t>
            </w:r>
            <w:r w:rsidR="007335C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O</w:t>
            </w:r>
            <w:r w:rsidR="007335C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TA</w:t>
            </w:r>
            <w:bookmarkStart w:id="1" w:name="_GoBack"/>
            <w:bookmarkEnd w:id="1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상승할 듯</w:t>
            </w:r>
          </w:p>
          <w:p w14:paraId="0954FF62" w14:textId="331DB34C" w:rsidR="00515D93" w:rsidRPr="00515D93" w:rsidRDefault="00515D93" w:rsidP="0022357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여행시장 위축으로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OTA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간 경쟁 심화될 것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B56F0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4DDEA39C" w14:textId="77777777" w:rsidR="002974E5" w:rsidRPr="00C80E79" w:rsidRDefault="002974E5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779D04C" w14:textId="3554A1DF" w:rsidR="00196E6C" w:rsidRDefault="00AD50F8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2974E5" w:rsidRPr="002974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야놀자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여기어때 등 코로나 이후 잘 나가던 토종 온라인여행</w:t>
      </w:r>
      <w:r w:rsidR="00AB5B2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상품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플랫폼(OTA)의 점유율이 한풀 꺾였다. 반면 글로벌 OTA는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아고다가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네이버여행상품을 앞</w:t>
      </w:r>
      <w:r w:rsidR="004B236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지르고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3위로 복귀하는 등 선전하고 있다. '국내여행 하락, 해외여행 회복'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엇갈린 여행 추세와 글로벌 OTA의 반격으로 시장 구도에 변화가 예상된다.</w:t>
      </w:r>
      <w:r w:rsidR="00E25EB4" w:rsidRPr="00E25E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6E6C" w:rsidRP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46CC90F3" w14:textId="2C6144F2" w:rsidR="002974E5" w:rsidRDefault="00354A5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2974E5" w:rsidRPr="002974E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데이터융복합·소비자리서치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 연구기관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6D585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D5853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2016</w:t>
      </w:r>
      <w:r w:rsidR="006D585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년부터 매년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수행하는 ‘여행상품 만족도 조사’에서 최근 1년</w:t>
      </w:r>
      <w:r w:rsidR="00AB5B2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간(</w:t>
      </w:r>
      <w:r w:rsid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‘23</w:t>
      </w:r>
      <w:r w:rsidR="00AB5B21" w:rsidRP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9월~</w:t>
      </w:r>
      <w:r w:rsid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AB5B21" w:rsidRP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AB5B21" w:rsidRP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8월</w:t>
      </w:r>
      <w:r w:rsidR="00AB5B21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온라인 여행상품 플랫폼을 이용한 경험이 있는 소비자(1만2693명)에게 어떤 플랫폼을 이용해 봤는지 묻고 코로나 전후 6년간의 추이를 비교했다. </w:t>
      </w:r>
      <w:r w:rsidR="006D5853" w:rsidRPr="00391984">
        <w:rPr>
          <w:rFonts w:ascii="맑은 고딕" w:eastAsia="맑은 고딕" w:hAnsi="맑은 고딕" w:cs="굴림"/>
          <w:kern w:val="0"/>
          <w:szCs w:val="20"/>
        </w:rPr>
        <w:t xml:space="preserve">국내·외 주요 OTA(가격비교, </w:t>
      </w:r>
      <w:proofErr w:type="spellStart"/>
      <w:r w:rsidR="006D5853" w:rsidRPr="00391984">
        <w:rPr>
          <w:rFonts w:ascii="맑은 고딕" w:eastAsia="맑은 고딕" w:hAnsi="맑은 고딕" w:cs="굴림"/>
          <w:kern w:val="0"/>
          <w:szCs w:val="20"/>
        </w:rPr>
        <w:t>숙박전문앱</w:t>
      </w:r>
      <w:proofErr w:type="spellEnd"/>
      <w:r w:rsidR="006D5853" w:rsidRPr="00391984">
        <w:rPr>
          <w:rFonts w:ascii="맑은 고딕" w:eastAsia="맑은 고딕" w:hAnsi="맑은 고딕" w:cs="굴림"/>
          <w:kern w:val="0"/>
          <w:szCs w:val="20"/>
        </w:rPr>
        <w:t xml:space="preserve"> 포함) 2</w:t>
      </w:r>
      <w:r w:rsidR="006D5853">
        <w:rPr>
          <w:rFonts w:ascii="맑은 고딕" w:eastAsia="맑은 고딕" w:hAnsi="맑은 고딕" w:cs="굴림"/>
          <w:kern w:val="0"/>
          <w:szCs w:val="20"/>
        </w:rPr>
        <w:t>4</w:t>
      </w:r>
      <w:r w:rsidR="006D5853" w:rsidRPr="00391984">
        <w:rPr>
          <w:rFonts w:ascii="맑은 고딕" w:eastAsia="맑은 고딕" w:hAnsi="맑은 고딕" w:cs="굴림"/>
          <w:kern w:val="0"/>
          <w:szCs w:val="20"/>
        </w:rPr>
        <w:t>개 브랜드</w:t>
      </w:r>
      <w:r w:rsidR="006D5853">
        <w:rPr>
          <w:rFonts w:ascii="맑은 고딕" w:eastAsia="맑은 고딕" w:hAnsi="맑은 고딕" w:cs="굴림" w:hint="eastAsia"/>
          <w:kern w:val="0"/>
          <w:szCs w:val="20"/>
        </w:rPr>
        <w:t xml:space="preserve">를 제시했으며 이 중 이용률 </w:t>
      </w:r>
      <w:r w:rsidR="006D5853">
        <w:rPr>
          <w:rFonts w:ascii="맑은 고딕" w:eastAsia="맑은 고딕" w:hAnsi="맑은 고딕" w:cs="굴림"/>
          <w:kern w:val="0"/>
          <w:szCs w:val="20"/>
        </w:rPr>
        <w:t xml:space="preserve">5% </w:t>
      </w:r>
      <w:r w:rsidR="006D5853">
        <w:rPr>
          <w:rFonts w:ascii="맑은 고딕" w:eastAsia="맑은 고딕" w:hAnsi="맑은 고딕" w:cs="굴림" w:hint="eastAsia"/>
          <w:kern w:val="0"/>
          <w:szCs w:val="20"/>
        </w:rPr>
        <w:t xml:space="preserve">이상의 </w:t>
      </w:r>
      <w:r w:rsidR="006D5853">
        <w:rPr>
          <w:rFonts w:ascii="맑은 고딕" w:eastAsia="맑은 고딕" w:hAnsi="맑은 고딕" w:cs="굴림"/>
          <w:kern w:val="0"/>
          <w:szCs w:val="20"/>
        </w:rPr>
        <w:t>9</w:t>
      </w:r>
      <w:r w:rsidR="006D5853">
        <w:rPr>
          <w:rFonts w:ascii="맑은 고딕" w:eastAsia="맑은 고딕" w:hAnsi="맑은 고딕" w:cs="굴림" w:hint="eastAsia"/>
          <w:kern w:val="0"/>
          <w:szCs w:val="20"/>
        </w:rPr>
        <w:t>개 플랫폼을 비교했</w:t>
      </w:r>
      <w:r w:rsidR="006D5853" w:rsidRPr="00391984">
        <w:rPr>
          <w:rFonts w:ascii="맑은 고딕" w:eastAsia="맑은 고딕" w:hAnsi="맑은 고딕" w:cs="굴림"/>
          <w:kern w:val="0"/>
          <w:szCs w:val="20"/>
        </w:rPr>
        <w:t>다.</w:t>
      </w:r>
    </w:p>
    <w:p w14:paraId="08903AC1" w14:textId="58F09516" w:rsidR="00944626" w:rsidRPr="00B56F07" w:rsidRDefault="00196E6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6E6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="00944626" w:rsidRPr="00B56F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history="1">
        <w:r w:rsidR="00944626" w:rsidRPr="002E0DC7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944626" w:rsidRPr="00B56F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5E463A18" w:rsidR="00C01731" w:rsidRPr="00073D06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DB37DDB" w14:textId="090C6041" w:rsidR="00D13574" w:rsidRPr="00B56F07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56E1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국내 </w:t>
      </w:r>
      <w:proofErr w:type="gramStart"/>
      <w:r w:rsidR="00356E16">
        <w:rPr>
          <w:rFonts w:ascii="맑은 고딕" w:eastAsia="맑은 고딕" w:hAnsi="맑은 고딕" w:cs="굴림"/>
          <w:b/>
          <w:kern w:val="0"/>
          <w:sz w:val="24"/>
          <w:szCs w:val="24"/>
        </w:rPr>
        <w:t>OTA :</w:t>
      </w:r>
      <w:proofErr w:type="gramEnd"/>
      <w:r w:rsidR="00356E1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56E1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인터파크</w:t>
      </w:r>
      <w:r w:rsidR="00E359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급락</w:t>
      </w:r>
      <w:r w:rsidR="00E35965">
        <w:rPr>
          <w:rFonts w:ascii="맑은 고딕" w:eastAsia="맑은 고딕" w:hAnsi="맑은 고딕" w:cs="굴림"/>
          <w:b/>
          <w:kern w:val="0"/>
          <w:sz w:val="24"/>
          <w:szCs w:val="24"/>
        </w:rPr>
        <w:t>…</w:t>
      </w:r>
      <w:proofErr w:type="spellStart"/>
      <w:r w:rsidR="00E359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마이</w:t>
      </w:r>
      <w:r w:rsidR="00356E1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리얼트립</w:t>
      </w:r>
      <w:proofErr w:type="spellEnd"/>
      <w:r w:rsidR="00356E1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선전</w:t>
      </w:r>
      <w:r w:rsidR="00356E1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6D143AAA" w14:textId="12168C93" w:rsidR="00B95FA7" w:rsidRDefault="008129ED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9791290"/>
      <w:r w:rsidRPr="00B56F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96E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End w:id="2"/>
      <w:r w:rsidR="002974E5" w:rsidRPr="002974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소비자의 OTA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이용경험률은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야놀자가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20%로 제일 높았고 이어 여기어때(18%),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아고다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(15%), 네이버여행상품(14%) </w:t>
      </w:r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순으로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</w:t>
      </w:r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브랜드가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454F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선두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그룹을 형성했다</w:t>
      </w:r>
      <w:r w:rsidR="002974E5" w:rsidRPr="002974E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2974E5" w:rsidRPr="002974E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그 다음은 </w:t>
      </w:r>
      <w:proofErr w:type="spellStart"/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비앤비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(9%)</w:t>
      </w:r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였으며,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스카이스캐너와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인터파크(각각 6%),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마이리얼트립과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클룩</w:t>
      </w:r>
      <w:proofErr w:type="spellEnd"/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(각각 5%)</w:t>
      </w:r>
      <w:r w:rsidR="00C80E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뒤를 이었</w:t>
      </w:r>
      <w:r w:rsidR="002974E5" w:rsidRPr="002974E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3C1EF8E4" w14:textId="7E9E633D" w:rsidR="00B95FA7" w:rsidRDefault="00B95FA7" w:rsidP="00B95FA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14:paraId="1D5210E0" w14:textId="3775AE2B" w:rsidR="002974E5" w:rsidRDefault="00055ACF" w:rsidP="00B95FA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37B3A0A" wp14:editId="36BC55BB">
            <wp:extent cx="6224270" cy="4210711"/>
            <wp:effectExtent l="0" t="0" r="508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02" cy="421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5FAC0" w14:textId="64916525" w:rsidR="00773917" w:rsidRDefault="00773917" w:rsidP="00574942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24"/>
        </w:rPr>
      </w:pPr>
    </w:p>
    <w:p w14:paraId="4A9D4C65" w14:textId="77777777" w:rsidR="000D6E11" w:rsidRDefault="008F243E" w:rsidP="00F85475">
      <w:pPr>
        <w:wordWrap/>
        <w:spacing w:before="120" w:line="240" w:lineRule="auto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974E5" w:rsidRPr="002974E5">
        <w:rPr>
          <w:sz w:val="24"/>
          <w:szCs w:val="24"/>
        </w:rPr>
        <w:t>국내 OT</w:t>
      </w:r>
      <w:r w:rsidR="00D167B7">
        <w:rPr>
          <w:sz w:val="24"/>
          <w:szCs w:val="24"/>
        </w:rPr>
        <w:t>A</w:t>
      </w:r>
      <w:r w:rsidR="002974E5" w:rsidRPr="002974E5">
        <w:rPr>
          <w:sz w:val="24"/>
          <w:szCs w:val="24"/>
        </w:rPr>
        <w:t xml:space="preserve">는 코로나 기간('20~'22) </w:t>
      </w:r>
      <w:r w:rsidR="002974E5">
        <w:rPr>
          <w:rFonts w:hint="eastAsia"/>
          <w:sz w:val="24"/>
          <w:szCs w:val="24"/>
        </w:rPr>
        <w:t>사실상 멈췄던</w:t>
      </w:r>
      <w:r w:rsidR="002974E5" w:rsidRPr="002974E5">
        <w:rPr>
          <w:sz w:val="24"/>
          <w:szCs w:val="24"/>
        </w:rPr>
        <w:t xml:space="preserve"> 해외여행의 반</w:t>
      </w:r>
      <w:r w:rsidR="00D167B7">
        <w:rPr>
          <w:rFonts w:hint="eastAsia"/>
          <w:sz w:val="24"/>
          <w:szCs w:val="24"/>
        </w:rPr>
        <w:t>사이익</w:t>
      </w:r>
      <w:r w:rsidR="002974E5" w:rsidRPr="002974E5">
        <w:rPr>
          <w:sz w:val="24"/>
          <w:szCs w:val="24"/>
        </w:rPr>
        <w:t>으로 급성장</w:t>
      </w:r>
      <w:r w:rsidR="004B236B" w:rsidRPr="00350E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1" w:history="1">
        <w:r w:rsidR="004B236B" w:rsidRPr="00350E8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여행상품 플랫폼 `토종 빅3 쏠림` 더 심해졌다</w:t>
        </w:r>
      </w:hyperlink>
      <w:r w:rsidR="004B236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’21.12.07)</w:t>
      </w:r>
      <w:r w:rsidR="002974E5" w:rsidRPr="002974E5">
        <w:rPr>
          <w:sz w:val="24"/>
          <w:szCs w:val="24"/>
        </w:rPr>
        <w:t xml:space="preserve">했으나 </w:t>
      </w:r>
      <w:r w:rsidR="00D167B7">
        <w:rPr>
          <w:rFonts w:hint="eastAsia"/>
          <w:sz w:val="24"/>
          <w:szCs w:val="24"/>
        </w:rPr>
        <w:t>해외여행 재개와 함께</w:t>
      </w:r>
      <w:r w:rsidR="002974E5" w:rsidRPr="002974E5">
        <w:rPr>
          <w:sz w:val="24"/>
          <w:szCs w:val="24"/>
        </w:rPr>
        <w:t xml:space="preserve"> </w:t>
      </w:r>
      <w:r w:rsidR="00D167B7">
        <w:rPr>
          <w:rFonts w:hint="eastAsia"/>
          <w:sz w:val="24"/>
          <w:szCs w:val="24"/>
        </w:rPr>
        <w:t xml:space="preserve">국내 </w:t>
      </w:r>
      <w:r w:rsidR="00D167B7">
        <w:rPr>
          <w:sz w:val="24"/>
          <w:szCs w:val="24"/>
        </w:rPr>
        <w:t>OTA</w:t>
      </w:r>
      <w:r w:rsidR="00D167B7">
        <w:rPr>
          <w:rFonts w:hint="eastAsia"/>
          <w:sz w:val="24"/>
          <w:szCs w:val="24"/>
        </w:rPr>
        <w:t xml:space="preserve"> </w:t>
      </w:r>
      <w:r w:rsidR="00D167B7">
        <w:rPr>
          <w:sz w:val="24"/>
          <w:szCs w:val="24"/>
        </w:rPr>
        <w:t>3</w:t>
      </w:r>
      <w:r w:rsidR="00D167B7">
        <w:rPr>
          <w:rFonts w:hint="eastAsia"/>
          <w:sz w:val="24"/>
          <w:szCs w:val="24"/>
        </w:rPr>
        <w:t xml:space="preserve">강인 </w:t>
      </w:r>
      <w:proofErr w:type="spellStart"/>
      <w:r w:rsidR="00D167B7">
        <w:rPr>
          <w:rFonts w:hint="eastAsia"/>
          <w:sz w:val="24"/>
          <w:szCs w:val="24"/>
        </w:rPr>
        <w:t>야놀자</w:t>
      </w:r>
      <w:proofErr w:type="spellEnd"/>
      <w:r w:rsidR="00D167B7">
        <w:rPr>
          <w:rFonts w:hint="eastAsia"/>
          <w:sz w:val="24"/>
          <w:szCs w:val="24"/>
        </w:rPr>
        <w:t>,</w:t>
      </w:r>
      <w:r w:rsidR="00D167B7">
        <w:rPr>
          <w:sz w:val="24"/>
          <w:szCs w:val="24"/>
        </w:rPr>
        <w:t xml:space="preserve"> </w:t>
      </w:r>
      <w:r w:rsidR="00D167B7">
        <w:rPr>
          <w:rFonts w:hint="eastAsia"/>
          <w:sz w:val="24"/>
          <w:szCs w:val="24"/>
        </w:rPr>
        <w:t>여기어때,</w:t>
      </w:r>
      <w:r w:rsidR="00D167B7">
        <w:rPr>
          <w:sz w:val="24"/>
          <w:szCs w:val="24"/>
        </w:rPr>
        <w:t xml:space="preserve"> </w:t>
      </w:r>
      <w:r w:rsidR="00D167B7">
        <w:rPr>
          <w:rFonts w:hint="eastAsia"/>
          <w:sz w:val="24"/>
          <w:szCs w:val="24"/>
        </w:rPr>
        <w:t>네이버여행상품 모두</w:t>
      </w:r>
      <w:r w:rsidR="00D167B7" w:rsidRPr="002974E5">
        <w:rPr>
          <w:sz w:val="24"/>
          <w:szCs w:val="24"/>
        </w:rPr>
        <w:t xml:space="preserve"> </w:t>
      </w:r>
      <w:r w:rsidR="002974E5" w:rsidRPr="002974E5">
        <w:rPr>
          <w:sz w:val="24"/>
          <w:szCs w:val="24"/>
        </w:rPr>
        <w:t xml:space="preserve">하락세로 전환했다. </w:t>
      </w:r>
    </w:p>
    <w:p w14:paraId="66F7B2F3" w14:textId="35EE820E" w:rsidR="00D167B7" w:rsidRDefault="000D6E11" w:rsidP="00F85475">
      <w:pPr>
        <w:wordWrap/>
        <w:spacing w:before="120" w:line="240" w:lineRule="auto"/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D167B7">
        <w:rPr>
          <w:rFonts w:hint="eastAsia"/>
          <w:sz w:val="24"/>
          <w:szCs w:val="24"/>
        </w:rPr>
        <w:t>야놀자는</w:t>
      </w:r>
      <w:proofErr w:type="spellEnd"/>
      <w:r w:rsidR="00D167B7">
        <w:rPr>
          <w:rFonts w:hint="eastAsia"/>
          <w:sz w:val="24"/>
          <w:szCs w:val="24"/>
        </w:rPr>
        <w:t xml:space="preserve"> 코로나 이전 </w:t>
      </w:r>
      <w:r w:rsidR="00D167B7">
        <w:rPr>
          <w:sz w:val="24"/>
          <w:szCs w:val="24"/>
        </w:rPr>
        <w:t>15%</w:t>
      </w:r>
      <w:r w:rsidR="00D167B7">
        <w:rPr>
          <w:rFonts w:hint="eastAsia"/>
          <w:sz w:val="24"/>
          <w:szCs w:val="24"/>
        </w:rPr>
        <w:t xml:space="preserve">에서 </w:t>
      </w:r>
      <w:r w:rsidR="00D167B7">
        <w:rPr>
          <w:sz w:val="24"/>
          <w:szCs w:val="24"/>
        </w:rPr>
        <w:t>’22</w:t>
      </w:r>
      <w:r w:rsidR="00D167B7">
        <w:rPr>
          <w:rFonts w:hint="eastAsia"/>
          <w:sz w:val="24"/>
          <w:szCs w:val="24"/>
        </w:rPr>
        <w:t xml:space="preserve">년 </w:t>
      </w:r>
      <w:r w:rsidR="00D167B7">
        <w:rPr>
          <w:sz w:val="24"/>
          <w:szCs w:val="24"/>
        </w:rPr>
        <w:t>23%</w:t>
      </w:r>
      <w:r w:rsidR="00D167B7">
        <w:rPr>
          <w:rFonts w:hint="eastAsia"/>
          <w:sz w:val="24"/>
          <w:szCs w:val="24"/>
        </w:rPr>
        <w:t>까지 오르고,</w:t>
      </w:r>
      <w:r w:rsidR="00D167B7">
        <w:rPr>
          <w:sz w:val="24"/>
          <w:szCs w:val="24"/>
        </w:rPr>
        <w:t xml:space="preserve"> 24</w:t>
      </w:r>
      <w:r w:rsidR="00D167B7">
        <w:rPr>
          <w:rFonts w:hint="eastAsia"/>
          <w:sz w:val="24"/>
          <w:szCs w:val="24"/>
        </w:rPr>
        <w:t xml:space="preserve">년에는 </w:t>
      </w:r>
      <w:r w:rsidR="00D167B7">
        <w:rPr>
          <w:sz w:val="24"/>
          <w:szCs w:val="24"/>
        </w:rPr>
        <w:t>20%</w:t>
      </w:r>
      <w:r w:rsidR="00D167B7">
        <w:rPr>
          <w:rFonts w:hint="eastAsia"/>
          <w:sz w:val="24"/>
          <w:szCs w:val="24"/>
        </w:rPr>
        <w:t xml:space="preserve">까지 떨어졌으나 </w:t>
      </w:r>
      <w:proofErr w:type="spellStart"/>
      <w:r w:rsidR="00D167B7">
        <w:rPr>
          <w:rFonts w:hint="eastAsia"/>
          <w:sz w:val="24"/>
          <w:szCs w:val="24"/>
        </w:rPr>
        <w:t>국내</w:t>
      </w:r>
      <w:r w:rsidR="00D167B7">
        <w:rPr>
          <w:rFonts w:ascii="나눔스퀘어 ExtraBold" w:eastAsia="나눔스퀘어 ExtraBold" w:hAnsi="나눔스퀘어 ExtraBold" w:hint="eastAsia"/>
          <w:sz w:val="24"/>
          <w:szCs w:val="24"/>
        </w:rPr>
        <w:t>·</w:t>
      </w:r>
      <w:r w:rsidR="00D167B7">
        <w:rPr>
          <w:rFonts w:hint="eastAsia"/>
          <w:sz w:val="24"/>
          <w:szCs w:val="24"/>
        </w:rPr>
        <w:t>해외</w:t>
      </w:r>
      <w:proofErr w:type="spellEnd"/>
      <w:r w:rsidR="00D167B7">
        <w:rPr>
          <w:rFonts w:hint="eastAsia"/>
          <w:sz w:val="24"/>
          <w:szCs w:val="24"/>
        </w:rPr>
        <w:t xml:space="preserve"> </w:t>
      </w:r>
      <w:r w:rsidR="00D167B7">
        <w:rPr>
          <w:sz w:val="24"/>
          <w:szCs w:val="24"/>
        </w:rPr>
        <w:t xml:space="preserve">OTA </w:t>
      </w:r>
      <w:r w:rsidR="00D167B7">
        <w:rPr>
          <w:rFonts w:hint="eastAsia"/>
          <w:sz w:val="24"/>
          <w:szCs w:val="24"/>
        </w:rPr>
        <w:t xml:space="preserve">중 </w:t>
      </w:r>
      <w:r w:rsidR="00D167B7">
        <w:rPr>
          <w:sz w:val="24"/>
          <w:szCs w:val="24"/>
        </w:rPr>
        <w:t>1</w:t>
      </w:r>
      <w:r w:rsidR="00D167B7">
        <w:rPr>
          <w:rFonts w:hint="eastAsia"/>
          <w:sz w:val="24"/>
          <w:szCs w:val="24"/>
        </w:rPr>
        <w:t>위 자리를</w:t>
      </w:r>
      <w:r w:rsidR="00D167B7">
        <w:rPr>
          <w:sz w:val="24"/>
          <w:szCs w:val="24"/>
        </w:rPr>
        <w:t xml:space="preserve"> </w:t>
      </w:r>
      <w:r w:rsidR="00D167B7">
        <w:rPr>
          <w:rFonts w:hint="eastAsia"/>
          <w:sz w:val="24"/>
          <w:szCs w:val="24"/>
        </w:rPr>
        <w:t>놓치지 않았다.</w:t>
      </w:r>
      <w:r w:rsidR="00D167B7">
        <w:rPr>
          <w:sz w:val="24"/>
          <w:szCs w:val="24"/>
        </w:rPr>
        <w:t xml:space="preserve"> </w:t>
      </w:r>
      <w:r w:rsidR="00D167B7">
        <w:rPr>
          <w:rFonts w:hint="eastAsia"/>
          <w:sz w:val="24"/>
          <w:szCs w:val="24"/>
        </w:rPr>
        <w:t xml:space="preserve">여기어때는 </w:t>
      </w:r>
      <w:proofErr w:type="spellStart"/>
      <w:r w:rsidR="00D167B7">
        <w:rPr>
          <w:rFonts w:hint="eastAsia"/>
          <w:sz w:val="24"/>
          <w:szCs w:val="24"/>
        </w:rPr>
        <w:t>야놀자에</w:t>
      </w:r>
      <w:proofErr w:type="spellEnd"/>
      <w:r w:rsidR="00D167B7">
        <w:rPr>
          <w:rFonts w:hint="eastAsia"/>
          <w:sz w:val="24"/>
          <w:szCs w:val="24"/>
        </w:rPr>
        <w:t xml:space="preserve"> </w:t>
      </w:r>
      <w:r w:rsidR="00D167B7">
        <w:rPr>
          <w:sz w:val="24"/>
          <w:szCs w:val="24"/>
        </w:rPr>
        <w:t xml:space="preserve">5%p </w:t>
      </w:r>
      <w:r w:rsidR="00D167B7">
        <w:rPr>
          <w:rFonts w:hint="eastAsia"/>
          <w:sz w:val="24"/>
          <w:szCs w:val="24"/>
        </w:rPr>
        <w:t xml:space="preserve">뒤진 </w:t>
      </w:r>
      <w:r w:rsidR="00D167B7">
        <w:rPr>
          <w:sz w:val="24"/>
          <w:szCs w:val="24"/>
        </w:rPr>
        <w:t>’19</w:t>
      </w:r>
      <w:r w:rsidR="00D167B7">
        <w:rPr>
          <w:rFonts w:hint="eastAsia"/>
          <w:sz w:val="24"/>
          <w:szCs w:val="24"/>
        </w:rPr>
        <w:t>년 1</w:t>
      </w:r>
      <w:r w:rsidR="00D167B7">
        <w:rPr>
          <w:sz w:val="24"/>
          <w:szCs w:val="24"/>
        </w:rPr>
        <w:t>0%</w:t>
      </w:r>
      <w:r w:rsidR="00D167B7">
        <w:rPr>
          <w:rFonts w:hint="eastAsia"/>
          <w:sz w:val="24"/>
          <w:szCs w:val="24"/>
        </w:rPr>
        <w:t xml:space="preserve">에서 출발해 </w:t>
      </w:r>
      <w:r w:rsidR="00D167B7">
        <w:rPr>
          <w:sz w:val="24"/>
          <w:szCs w:val="24"/>
        </w:rPr>
        <w:t>’2</w:t>
      </w:r>
      <w:r w:rsidR="009E0068">
        <w:rPr>
          <w:sz w:val="24"/>
          <w:szCs w:val="24"/>
        </w:rPr>
        <w:t>3</w:t>
      </w:r>
      <w:r w:rsidR="00D167B7">
        <w:rPr>
          <w:rFonts w:hint="eastAsia"/>
          <w:sz w:val="24"/>
          <w:szCs w:val="24"/>
        </w:rPr>
        <w:t>년(</w:t>
      </w:r>
      <w:r w:rsidR="00D167B7">
        <w:rPr>
          <w:sz w:val="24"/>
          <w:szCs w:val="24"/>
        </w:rPr>
        <w:t>20%)</w:t>
      </w:r>
      <w:r w:rsidR="00D167B7">
        <w:rPr>
          <w:rFonts w:hint="eastAsia"/>
          <w:sz w:val="24"/>
          <w:szCs w:val="24"/>
        </w:rPr>
        <w:t xml:space="preserve">과 </w:t>
      </w:r>
      <w:r w:rsidR="00D167B7">
        <w:rPr>
          <w:sz w:val="24"/>
          <w:szCs w:val="24"/>
        </w:rPr>
        <w:t>’2</w:t>
      </w:r>
      <w:r w:rsidR="009E0068">
        <w:rPr>
          <w:sz w:val="24"/>
          <w:szCs w:val="24"/>
        </w:rPr>
        <w:t>4</w:t>
      </w:r>
      <w:r w:rsidR="00D167B7">
        <w:rPr>
          <w:rFonts w:hint="eastAsia"/>
          <w:sz w:val="24"/>
          <w:szCs w:val="24"/>
        </w:rPr>
        <w:t>년(</w:t>
      </w:r>
      <w:r w:rsidR="00D167B7">
        <w:rPr>
          <w:sz w:val="24"/>
          <w:szCs w:val="24"/>
        </w:rPr>
        <w:t>18%)</w:t>
      </w:r>
      <w:r w:rsidR="00D167B7">
        <w:rPr>
          <w:rFonts w:hint="eastAsia"/>
          <w:sz w:val="24"/>
          <w:szCs w:val="24"/>
        </w:rPr>
        <w:t xml:space="preserve"> 모두 </w:t>
      </w:r>
      <w:r w:rsidR="00D167B7">
        <w:rPr>
          <w:sz w:val="24"/>
          <w:szCs w:val="24"/>
        </w:rPr>
        <w:t xml:space="preserve">2%p </w:t>
      </w:r>
      <w:r w:rsidR="00D167B7">
        <w:rPr>
          <w:rFonts w:hint="eastAsia"/>
          <w:sz w:val="24"/>
          <w:szCs w:val="24"/>
        </w:rPr>
        <w:t>차로 접근해 선두를 위협하고 있다.</w:t>
      </w:r>
      <w:r w:rsidR="00D167B7">
        <w:rPr>
          <w:sz w:val="24"/>
          <w:szCs w:val="24"/>
        </w:rPr>
        <w:t xml:space="preserve"> 2015</w:t>
      </w:r>
      <w:r w:rsidR="00D167B7">
        <w:rPr>
          <w:rFonts w:hint="eastAsia"/>
          <w:sz w:val="24"/>
          <w:szCs w:val="24"/>
        </w:rPr>
        <w:t xml:space="preserve">년 항공권 검색 서비스를 시작한 네이버여행상품은 </w:t>
      </w:r>
      <w:r w:rsidR="00D167B7">
        <w:rPr>
          <w:sz w:val="24"/>
          <w:szCs w:val="24"/>
        </w:rPr>
        <w:t>’22</w:t>
      </w:r>
      <w:r w:rsidR="00D167B7">
        <w:rPr>
          <w:rFonts w:hint="eastAsia"/>
          <w:sz w:val="24"/>
          <w:szCs w:val="24"/>
        </w:rPr>
        <w:t xml:space="preserve">년 </w:t>
      </w:r>
      <w:r w:rsidR="00D167B7">
        <w:rPr>
          <w:sz w:val="24"/>
          <w:szCs w:val="24"/>
        </w:rPr>
        <w:t>19%</w:t>
      </w:r>
      <w:r w:rsidR="00D167B7">
        <w:rPr>
          <w:rFonts w:hint="eastAsia"/>
          <w:sz w:val="24"/>
          <w:szCs w:val="24"/>
        </w:rPr>
        <w:t xml:space="preserve">로 </w:t>
      </w:r>
      <w:r w:rsidR="00D167B7">
        <w:rPr>
          <w:sz w:val="24"/>
          <w:szCs w:val="24"/>
        </w:rPr>
        <w:t>2</w:t>
      </w:r>
      <w:r w:rsidR="00D167B7">
        <w:rPr>
          <w:rFonts w:hint="eastAsia"/>
          <w:sz w:val="24"/>
          <w:szCs w:val="24"/>
        </w:rPr>
        <w:t xml:space="preserve">위에 올랐으나, 이후 급락하여 </w:t>
      </w:r>
      <w:r w:rsidR="00D167B7">
        <w:rPr>
          <w:sz w:val="24"/>
          <w:szCs w:val="24"/>
        </w:rPr>
        <w:t>’24</w:t>
      </w:r>
      <w:r w:rsidR="00D167B7">
        <w:rPr>
          <w:rFonts w:hint="eastAsia"/>
          <w:sz w:val="24"/>
          <w:szCs w:val="24"/>
        </w:rPr>
        <w:t xml:space="preserve">년 </w:t>
      </w:r>
      <w:r w:rsidR="00D167B7">
        <w:rPr>
          <w:sz w:val="24"/>
          <w:szCs w:val="24"/>
        </w:rPr>
        <w:t>14%</w:t>
      </w:r>
      <w:r w:rsidR="00D167B7">
        <w:rPr>
          <w:rFonts w:hint="eastAsia"/>
          <w:sz w:val="24"/>
          <w:szCs w:val="24"/>
        </w:rPr>
        <w:t xml:space="preserve">로 내려앉으며 여기어때와 </w:t>
      </w:r>
      <w:proofErr w:type="spellStart"/>
      <w:r w:rsidR="00D167B7">
        <w:rPr>
          <w:rFonts w:hint="eastAsia"/>
          <w:sz w:val="24"/>
          <w:szCs w:val="24"/>
        </w:rPr>
        <w:t>아고다에</w:t>
      </w:r>
      <w:proofErr w:type="spellEnd"/>
      <w:r w:rsidR="00D167B7">
        <w:rPr>
          <w:rFonts w:hint="eastAsia"/>
          <w:sz w:val="24"/>
          <w:szCs w:val="24"/>
        </w:rPr>
        <w:t xml:space="preserve"> </w:t>
      </w:r>
      <w:proofErr w:type="spellStart"/>
      <w:r w:rsidR="00D167B7">
        <w:rPr>
          <w:rFonts w:hint="eastAsia"/>
          <w:sz w:val="24"/>
          <w:szCs w:val="24"/>
        </w:rPr>
        <w:t>추월당해</w:t>
      </w:r>
      <w:proofErr w:type="spellEnd"/>
      <w:r w:rsidR="00D167B7">
        <w:rPr>
          <w:rFonts w:hint="eastAsia"/>
          <w:sz w:val="24"/>
          <w:szCs w:val="24"/>
        </w:rPr>
        <w:t xml:space="preserve"> </w:t>
      </w:r>
      <w:r w:rsidR="00D167B7">
        <w:rPr>
          <w:sz w:val="24"/>
          <w:szCs w:val="24"/>
        </w:rPr>
        <w:t>4</w:t>
      </w:r>
      <w:r w:rsidR="00D167B7">
        <w:rPr>
          <w:rFonts w:hint="eastAsia"/>
          <w:sz w:val="24"/>
          <w:szCs w:val="24"/>
        </w:rPr>
        <w:t>위로 밀렸다</w:t>
      </w:r>
      <w:r w:rsidR="005F31E9">
        <w:rPr>
          <w:rFonts w:hint="eastAsia"/>
          <w:sz w:val="24"/>
          <w:szCs w:val="24"/>
        </w:rPr>
        <w:t>(참고.</w:t>
      </w:r>
      <w:r w:rsidR="005F31E9">
        <w:rPr>
          <w:sz w:val="24"/>
          <w:szCs w:val="24"/>
        </w:rPr>
        <w:t xml:space="preserve"> </w:t>
      </w:r>
      <w:hyperlink r:id="rId12" w:history="1">
        <w:r w:rsidR="005F31E9" w:rsidRPr="00330A27">
          <w:rPr>
            <w:rStyle w:val="a4"/>
            <w:rFonts w:hint="eastAsia"/>
            <w:sz w:val="24"/>
            <w:szCs w:val="24"/>
          </w:rPr>
          <w:t>네이버여행</w:t>
        </w:r>
        <w:r w:rsidR="005F31E9" w:rsidRPr="00330A27">
          <w:rPr>
            <w:rStyle w:val="a4"/>
            <w:sz w:val="24"/>
            <w:szCs w:val="24"/>
          </w:rPr>
          <w:t>, 여기어때 추월하고 야놀자 추격</w:t>
        </w:r>
      </w:hyperlink>
      <w:r w:rsidR="005F31E9">
        <w:rPr>
          <w:rFonts w:hint="eastAsia"/>
          <w:sz w:val="24"/>
          <w:szCs w:val="24"/>
        </w:rPr>
        <w:t xml:space="preserve"> </w:t>
      </w:r>
      <w:r w:rsidR="005F31E9">
        <w:rPr>
          <w:sz w:val="24"/>
          <w:szCs w:val="24"/>
        </w:rPr>
        <w:t>‘23.02.22)</w:t>
      </w:r>
      <w:r w:rsidR="005F31E9">
        <w:rPr>
          <w:rFonts w:hint="eastAsia"/>
          <w:sz w:val="24"/>
          <w:szCs w:val="24"/>
        </w:rPr>
        <w:t>. 국내여행 비율이 높은 단순 중계 위주 사업모델의 한계를 보여준다.</w:t>
      </w:r>
    </w:p>
    <w:p w14:paraId="7352BB40" w14:textId="677F36BE" w:rsidR="002C220A" w:rsidRDefault="009561AA" w:rsidP="008F243E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C220A" w:rsidRPr="002C220A">
        <w:rPr>
          <w:sz w:val="24"/>
          <w:szCs w:val="24"/>
        </w:rPr>
        <w:t xml:space="preserve">작년부터 조사 대상에 포함된 </w:t>
      </w:r>
      <w:r w:rsidR="002C220A" w:rsidRPr="00D167B7">
        <w:rPr>
          <w:sz w:val="24"/>
          <w:szCs w:val="24"/>
        </w:rPr>
        <w:t>인터파크</w:t>
      </w:r>
      <w:r w:rsidR="000057BB" w:rsidRPr="00D167B7">
        <w:rPr>
          <w:rFonts w:hint="eastAsia"/>
          <w:sz w:val="24"/>
          <w:szCs w:val="24"/>
        </w:rPr>
        <w:t>는</w:t>
      </w:r>
      <w:r w:rsidR="002C220A" w:rsidRPr="00D167B7">
        <w:rPr>
          <w:sz w:val="24"/>
          <w:szCs w:val="24"/>
        </w:rPr>
        <w:t xml:space="preserve"> 1년만에 </w:t>
      </w:r>
      <w:r w:rsidR="003C4E88" w:rsidRPr="00D167B7">
        <w:rPr>
          <w:rFonts w:hint="eastAsia"/>
          <w:sz w:val="24"/>
          <w:szCs w:val="24"/>
        </w:rPr>
        <w:t>반 토막 수준</w:t>
      </w:r>
      <w:r w:rsidR="003C4E88">
        <w:rPr>
          <w:rFonts w:hint="eastAsia"/>
          <w:sz w:val="24"/>
          <w:szCs w:val="24"/>
        </w:rPr>
        <w:t>(</w:t>
      </w:r>
      <w:r w:rsidR="003C4E88">
        <w:rPr>
          <w:sz w:val="24"/>
          <w:szCs w:val="24"/>
        </w:rPr>
        <w:t>11%</w:t>
      </w:r>
      <w:r w:rsidR="003C4E88">
        <w:rPr>
          <w:rFonts w:ascii="나눔고딕" w:eastAsia="나눔고딕" w:hAnsi="나눔고딕" w:hint="eastAsia"/>
          <w:sz w:val="24"/>
          <w:szCs w:val="24"/>
        </w:rPr>
        <w:t>→</w:t>
      </w:r>
      <w:r w:rsidR="003C4E88">
        <w:rPr>
          <w:rFonts w:hint="eastAsia"/>
          <w:sz w:val="24"/>
          <w:szCs w:val="24"/>
        </w:rPr>
        <w:t>6</w:t>
      </w:r>
      <w:r w:rsidR="003C4E88">
        <w:rPr>
          <w:sz w:val="24"/>
          <w:szCs w:val="24"/>
        </w:rPr>
        <w:t>%)</w:t>
      </w:r>
      <w:r w:rsidR="003C4E88">
        <w:rPr>
          <w:rFonts w:hint="eastAsia"/>
          <w:sz w:val="24"/>
          <w:szCs w:val="24"/>
        </w:rPr>
        <w:t>으</w:t>
      </w:r>
      <w:r w:rsidR="002C220A" w:rsidRPr="002C220A">
        <w:rPr>
          <w:sz w:val="24"/>
          <w:szCs w:val="24"/>
        </w:rPr>
        <w:t>로 내려</w:t>
      </w:r>
      <w:r w:rsidR="002C220A" w:rsidRPr="002C220A">
        <w:rPr>
          <w:sz w:val="24"/>
          <w:szCs w:val="24"/>
        </w:rPr>
        <w:lastRenderedPageBreak/>
        <w:t>앉</w:t>
      </w:r>
      <w:r w:rsidR="00753155">
        <w:rPr>
          <w:rFonts w:hint="eastAsia"/>
          <w:sz w:val="24"/>
          <w:szCs w:val="24"/>
        </w:rPr>
        <w:t>았다.</w:t>
      </w:r>
      <w:r w:rsidR="003C4E88">
        <w:rPr>
          <w:rFonts w:hint="eastAsia"/>
          <w:sz w:val="24"/>
          <w:szCs w:val="24"/>
        </w:rPr>
        <w:t xml:space="preserve"> 반면</w:t>
      </w:r>
      <w:r w:rsidR="002C220A" w:rsidRPr="002C220A">
        <w:rPr>
          <w:sz w:val="24"/>
          <w:szCs w:val="24"/>
        </w:rPr>
        <w:t xml:space="preserve"> </w:t>
      </w:r>
      <w:proofErr w:type="spellStart"/>
      <w:r w:rsidR="002C220A" w:rsidRPr="002C220A">
        <w:rPr>
          <w:sz w:val="24"/>
          <w:szCs w:val="24"/>
        </w:rPr>
        <w:t>마이리얼트립은</w:t>
      </w:r>
      <w:proofErr w:type="spellEnd"/>
      <w:r w:rsidR="002C220A" w:rsidRPr="002C220A">
        <w:rPr>
          <w:sz w:val="24"/>
          <w:szCs w:val="24"/>
        </w:rPr>
        <w:t xml:space="preserve"> 국내 OT</w:t>
      </w:r>
      <w:r w:rsidR="00D167B7">
        <w:rPr>
          <w:sz w:val="24"/>
          <w:szCs w:val="24"/>
        </w:rPr>
        <w:t>A</w:t>
      </w:r>
      <w:r w:rsidR="002C220A" w:rsidRPr="002C220A">
        <w:rPr>
          <w:sz w:val="24"/>
          <w:szCs w:val="24"/>
        </w:rPr>
        <w:t xml:space="preserve"> 중 유일하게 보합을 유지하면서 순위가 상승(10위</w:t>
      </w:r>
      <w:r w:rsidR="008F4F8F">
        <w:rPr>
          <w:rFonts w:ascii="나눔고딕" w:eastAsia="나눔고딕" w:hAnsi="나눔고딕" w:hint="eastAsia"/>
          <w:sz w:val="24"/>
          <w:szCs w:val="24"/>
        </w:rPr>
        <w:t>→</w:t>
      </w:r>
      <w:r w:rsidR="002C220A" w:rsidRPr="002C220A">
        <w:rPr>
          <w:sz w:val="24"/>
          <w:szCs w:val="24"/>
        </w:rPr>
        <w:t>8위)했다.</w:t>
      </w:r>
      <w:r w:rsidR="003C4E88">
        <w:rPr>
          <w:sz w:val="24"/>
          <w:szCs w:val="24"/>
        </w:rPr>
        <w:t xml:space="preserve"> </w:t>
      </w:r>
      <w:r w:rsidR="003C4E88">
        <w:rPr>
          <w:rFonts w:hint="eastAsia"/>
          <w:sz w:val="24"/>
          <w:szCs w:val="24"/>
        </w:rPr>
        <w:t>대부분의 국내 O</w:t>
      </w:r>
      <w:r w:rsidR="003C4E88">
        <w:rPr>
          <w:sz w:val="24"/>
          <w:szCs w:val="24"/>
        </w:rPr>
        <w:t>TA</w:t>
      </w:r>
      <w:r w:rsidR="003C4E88">
        <w:rPr>
          <w:rFonts w:hint="eastAsia"/>
          <w:sz w:val="24"/>
          <w:szCs w:val="24"/>
        </w:rPr>
        <w:t>와 달리 해외 현지인 가이드 연결,</w:t>
      </w:r>
      <w:r w:rsidR="003C4E88">
        <w:rPr>
          <w:sz w:val="24"/>
          <w:szCs w:val="24"/>
        </w:rPr>
        <w:t xml:space="preserve"> </w:t>
      </w:r>
      <w:r w:rsidR="003C4E88">
        <w:rPr>
          <w:rFonts w:hint="eastAsia"/>
          <w:sz w:val="24"/>
          <w:szCs w:val="24"/>
        </w:rPr>
        <w:t xml:space="preserve">다양한 체험상품 등 </w:t>
      </w:r>
      <w:proofErr w:type="spellStart"/>
      <w:r w:rsidR="003C4E88">
        <w:rPr>
          <w:rFonts w:hint="eastAsia"/>
          <w:sz w:val="24"/>
          <w:szCs w:val="24"/>
        </w:rPr>
        <w:t>마이리얼트립의</w:t>
      </w:r>
      <w:proofErr w:type="spellEnd"/>
      <w:r w:rsidR="003C4E88">
        <w:rPr>
          <w:rFonts w:hint="eastAsia"/>
          <w:sz w:val="24"/>
          <w:szCs w:val="24"/>
        </w:rPr>
        <w:t xml:space="preserve"> 차별성이 반영된 결과로 풀이된다.</w:t>
      </w:r>
      <w:r w:rsidR="003C4E88">
        <w:rPr>
          <w:sz w:val="24"/>
          <w:szCs w:val="24"/>
        </w:rPr>
        <w:t xml:space="preserve"> </w:t>
      </w:r>
      <w:r w:rsidR="000057BB">
        <w:rPr>
          <w:sz w:val="24"/>
          <w:szCs w:val="24"/>
        </w:rPr>
        <w:t xml:space="preserve"> </w:t>
      </w:r>
    </w:p>
    <w:p w14:paraId="0F3C85BF" w14:textId="77777777" w:rsidR="00A63770" w:rsidRPr="00073D06" w:rsidRDefault="00A63770" w:rsidP="008F243E">
      <w:pPr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14:paraId="622847E2" w14:textId="67E77C92" w:rsidR="001454F9" w:rsidRDefault="00484A6C" w:rsidP="00F85475">
      <w:pPr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356E1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해외 </w:t>
      </w:r>
      <w:proofErr w:type="gramStart"/>
      <w:r w:rsidR="00356E16">
        <w:rPr>
          <w:rFonts w:ascii="맑은 고딕" w:eastAsia="맑은 고딕" w:hAnsi="맑은 고딕" w:cs="굴림"/>
          <w:b/>
          <w:kern w:val="0"/>
          <w:sz w:val="24"/>
          <w:szCs w:val="24"/>
        </w:rPr>
        <w:t>OTA :</w:t>
      </w:r>
      <w:proofErr w:type="gramEnd"/>
      <w:r w:rsidR="00356E1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CE1D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아고다</w:t>
      </w:r>
      <w:proofErr w:type="spellEnd"/>
      <w:r w:rsidR="00CE1D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CE1DE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5</w:t>
      </w:r>
      <w:r w:rsidR="00CE1D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년만에 네이버여행상품 앞질러</w:t>
      </w:r>
    </w:p>
    <w:p w14:paraId="4563A006" w14:textId="374CD696" w:rsidR="00F85475" w:rsidRPr="00F85475" w:rsidRDefault="009561AA" w:rsidP="00F85475">
      <w:pPr>
        <w:rPr>
          <w:sz w:val="24"/>
          <w:szCs w:val="24"/>
        </w:rPr>
      </w:pPr>
      <w:r w:rsidRPr="009561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85475" w:rsidRPr="00F85475">
        <w:rPr>
          <w:sz w:val="24"/>
          <w:szCs w:val="24"/>
        </w:rPr>
        <w:t xml:space="preserve"> </w:t>
      </w:r>
      <w:r w:rsidR="001454F9" w:rsidRPr="001454F9">
        <w:rPr>
          <w:rFonts w:hint="eastAsia"/>
          <w:sz w:val="24"/>
          <w:szCs w:val="24"/>
        </w:rPr>
        <w:t>글로벌</w:t>
      </w:r>
      <w:r w:rsidR="001454F9" w:rsidRPr="001454F9">
        <w:rPr>
          <w:sz w:val="24"/>
          <w:szCs w:val="24"/>
        </w:rPr>
        <w:t xml:space="preserve"> OTA는 상대적으로 선전</w:t>
      </w:r>
      <w:r w:rsidR="002C748A">
        <w:rPr>
          <w:rFonts w:hint="eastAsia"/>
          <w:sz w:val="24"/>
          <w:szCs w:val="24"/>
        </w:rPr>
        <w:t>했다.</w:t>
      </w:r>
      <w:r w:rsidR="001454F9" w:rsidRPr="001454F9">
        <w:rPr>
          <w:sz w:val="24"/>
          <w:szCs w:val="24"/>
        </w:rPr>
        <w:t xml:space="preserve"> 코로나 시기 토종 OTA에 밀려 점유율이 크게 하락했던 </w:t>
      </w:r>
      <w:proofErr w:type="spellStart"/>
      <w:r w:rsidR="001454F9" w:rsidRPr="001454F9">
        <w:rPr>
          <w:sz w:val="24"/>
          <w:szCs w:val="24"/>
        </w:rPr>
        <w:t>아고다가</w:t>
      </w:r>
      <w:proofErr w:type="spellEnd"/>
      <w:r w:rsidR="001454F9" w:rsidRPr="001454F9">
        <w:rPr>
          <w:sz w:val="24"/>
          <w:szCs w:val="24"/>
        </w:rPr>
        <w:t xml:space="preserve"> 대표적</w:t>
      </w:r>
      <w:r w:rsidR="009E4524">
        <w:rPr>
          <w:rFonts w:hint="eastAsia"/>
          <w:sz w:val="24"/>
          <w:szCs w:val="24"/>
        </w:rPr>
        <w:t>이다.</w:t>
      </w:r>
      <w:r w:rsidR="001454F9" w:rsidRPr="001454F9">
        <w:rPr>
          <w:sz w:val="24"/>
          <w:szCs w:val="24"/>
        </w:rPr>
        <w:t xml:space="preserve"> </w:t>
      </w:r>
      <w:r w:rsidR="002A6F49">
        <w:rPr>
          <w:sz w:val="24"/>
          <w:szCs w:val="24"/>
        </w:rPr>
        <w:t>‘19</w:t>
      </w:r>
      <w:r w:rsidR="002A6F49">
        <w:rPr>
          <w:rFonts w:hint="eastAsia"/>
          <w:sz w:val="24"/>
          <w:szCs w:val="24"/>
        </w:rPr>
        <w:t xml:space="preserve">년 </w:t>
      </w:r>
      <w:proofErr w:type="spellStart"/>
      <w:r w:rsidR="009E4524">
        <w:rPr>
          <w:rFonts w:hint="eastAsia"/>
          <w:sz w:val="24"/>
          <w:szCs w:val="24"/>
        </w:rPr>
        <w:t>이용경험률</w:t>
      </w:r>
      <w:proofErr w:type="spellEnd"/>
      <w:r w:rsidR="009E4524">
        <w:rPr>
          <w:rFonts w:hint="eastAsia"/>
          <w:sz w:val="24"/>
          <w:szCs w:val="24"/>
        </w:rPr>
        <w:t xml:space="preserve"> </w:t>
      </w:r>
      <w:r w:rsidR="002A6F49">
        <w:rPr>
          <w:sz w:val="24"/>
          <w:szCs w:val="24"/>
        </w:rPr>
        <w:t>11%</w:t>
      </w:r>
      <w:r w:rsidR="002A6F49">
        <w:rPr>
          <w:rFonts w:hint="eastAsia"/>
          <w:sz w:val="24"/>
          <w:szCs w:val="24"/>
        </w:rPr>
        <w:t xml:space="preserve">에서 </w:t>
      </w:r>
      <w:r w:rsidR="002A6F49" w:rsidRPr="001454F9">
        <w:rPr>
          <w:sz w:val="24"/>
          <w:szCs w:val="24"/>
        </w:rPr>
        <w:t xml:space="preserve">'21년 </w:t>
      </w:r>
      <w:r w:rsidR="001454F9" w:rsidRPr="001454F9">
        <w:rPr>
          <w:sz w:val="24"/>
          <w:szCs w:val="24"/>
        </w:rPr>
        <w:t>7%로 바닥을 친 후 급상승</w:t>
      </w:r>
      <w:r w:rsidR="009E4524">
        <w:rPr>
          <w:rFonts w:hint="eastAsia"/>
          <w:sz w:val="24"/>
          <w:szCs w:val="24"/>
        </w:rPr>
        <w:t>해</w:t>
      </w:r>
      <w:r w:rsidR="001454F9" w:rsidRPr="001454F9">
        <w:rPr>
          <w:sz w:val="24"/>
          <w:szCs w:val="24"/>
        </w:rPr>
        <w:t xml:space="preserve"> 최근 2년 연속 15%를 찍</w:t>
      </w:r>
      <w:r w:rsidR="009E4524">
        <w:rPr>
          <w:rFonts w:hint="eastAsia"/>
          <w:sz w:val="24"/>
          <w:szCs w:val="24"/>
        </w:rPr>
        <w:t>었</w:t>
      </w:r>
      <w:r w:rsidR="002A6F49">
        <w:rPr>
          <w:rFonts w:hint="eastAsia"/>
          <w:sz w:val="24"/>
          <w:szCs w:val="24"/>
        </w:rPr>
        <w:t>다.</w:t>
      </w:r>
      <w:r w:rsidR="009E4524">
        <w:rPr>
          <w:rFonts w:hint="eastAsia"/>
          <w:sz w:val="24"/>
          <w:szCs w:val="24"/>
        </w:rPr>
        <w:t xml:space="preserve"> </w:t>
      </w:r>
      <w:r w:rsidR="001454F9" w:rsidRPr="001454F9">
        <w:rPr>
          <w:sz w:val="24"/>
          <w:szCs w:val="24"/>
        </w:rPr>
        <w:t>올해는 네이버여행상품을 5년만에 앞</w:t>
      </w:r>
      <w:r w:rsidR="002A6F49">
        <w:rPr>
          <w:rFonts w:hint="eastAsia"/>
          <w:sz w:val="24"/>
          <w:szCs w:val="24"/>
        </w:rPr>
        <w:t>질러</w:t>
      </w:r>
      <w:r w:rsidR="001454F9" w:rsidRPr="001454F9">
        <w:rPr>
          <w:sz w:val="24"/>
          <w:szCs w:val="24"/>
        </w:rPr>
        <w:t xml:space="preserve"> 3위</w:t>
      </w:r>
      <w:r w:rsidR="002A6F49">
        <w:rPr>
          <w:rFonts w:hint="eastAsia"/>
          <w:sz w:val="24"/>
          <w:szCs w:val="24"/>
        </w:rPr>
        <w:t xml:space="preserve">로 올라섰고 선두 </w:t>
      </w:r>
      <w:proofErr w:type="spellStart"/>
      <w:r w:rsidR="002A6F49">
        <w:rPr>
          <w:rFonts w:hint="eastAsia"/>
          <w:sz w:val="24"/>
          <w:szCs w:val="24"/>
        </w:rPr>
        <w:t>야놀자와의</w:t>
      </w:r>
      <w:proofErr w:type="spellEnd"/>
      <w:r w:rsidR="002A6F49">
        <w:rPr>
          <w:rFonts w:hint="eastAsia"/>
          <w:sz w:val="24"/>
          <w:szCs w:val="24"/>
        </w:rPr>
        <w:t xml:space="preserve"> 차이도 </w:t>
      </w:r>
      <w:r w:rsidR="002A6F49">
        <w:rPr>
          <w:sz w:val="24"/>
          <w:szCs w:val="24"/>
        </w:rPr>
        <w:t>5%p</w:t>
      </w:r>
      <w:r w:rsidR="002A6F49">
        <w:rPr>
          <w:rFonts w:hint="eastAsia"/>
          <w:sz w:val="24"/>
          <w:szCs w:val="24"/>
        </w:rPr>
        <w:t>로 크게 좁혔</w:t>
      </w:r>
      <w:r w:rsidR="001454F9" w:rsidRPr="001454F9">
        <w:rPr>
          <w:sz w:val="24"/>
          <w:szCs w:val="24"/>
        </w:rPr>
        <w:t>다.</w:t>
      </w:r>
    </w:p>
    <w:p w14:paraId="57821F76" w14:textId="6BB2975D" w:rsidR="000161C3" w:rsidRDefault="00F85475" w:rsidP="001454F9">
      <w:pPr>
        <w:rPr>
          <w:sz w:val="24"/>
          <w:szCs w:val="24"/>
        </w:rPr>
      </w:pPr>
      <w:r w:rsidRPr="00F85475">
        <w:rPr>
          <w:rFonts w:hint="eastAsia"/>
          <w:sz w:val="24"/>
          <w:szCs w:val="24"/>
        </w:rPr>
        <w:t>○</w:t>
      </w:r>
      <w:r w:rsidRPr="00F85475">
        <w:rPr>
          <w:sz w:val="24"/>
          <w:szCs w:val="24"/>
        </w:rPr>
        <w:t xml:space="preserve"> </w:t>
      </w:r>
      <w:proofErr w:type="spellStart"/>
      <w:r w:rsidR="000161C3" w:rsidRPr="000161C3">
        <w:rPr>
          <w:rFonts w:hint="eastAsia"/>
          <w:sz w:val="24"/>
          <w:szCs w:val="24"/>
        </w:rPr>
        <w:t>에어비앤비는</w:t>
      </w:r>
      <w:proofErr w:type="spellEnd"/>
      <w:r w:rsidR="000161C3" w:rsidRPr="000161C3">
        <w:rPr>
          <w:sz w:val="24"/>
          <w:szCs w:val="24"/>
        </w:rPr>
        <w:t xml:space="preserve"> 조사기간 내내 큰 변동 없이 9% 선에서 안정적이며, </w:t>
      </w:r>
      <w:proofErr w:type="spellStart"/>
      <w:r w:rsidR="000161C3" w:rsidRPr="000161C3">
        <w:rPr>
          <w:sz w:val="24"/>
          <w:szCs w:val="24"/>
        </w:rPr>
        <w:t>스카이스캐너는</w:t>
      </w:r>
      <w:proofErr w:type="spellEnd"/>
      <w:r w:rsidR="000161C3" w:rsidRPr="000161C3">
        <w:rPr>
          <w:sz w:val="24"/>
          <w:szCs w:val="24"/>
        </w:rPr>
        <w:t xml:space="preserve"> 코로나 전(10%)에는 크게 못 미쳐도 ‘21년(3%)에 비하면 2배</w:t>
      </w:r>
      <w:r w:rsidR="000161C3">
        <w:rPr>
          <w:rFonts w:hint="eastAsia"/>
          <w:sz w:val="24"/>
          <w:szCs w:val="24"/>
        </w:rPr>
        <w:t>(</w:t>
      </w:r>
      <w:r w:rsidR="000161C3" w:rsidRPr="000161C3">
        <w:rPr>
          <w:sz w:val="24"/>
          <w:szCs w:val="24"/>
        </w:rPr>
        <w:t xml:space="preserve">6%) 수준이고, </w:t>
      </w:r>
      <w:proofErr w:type="spellStart"/>
      <w:r w:rsidR="000161C3" w:rsidRPr="000161C3">
        <w:rPr>
          <w:sz w:val="24"/>
          <w:szCs w:val="24"/>
        </w:rPr>
        <w:t>클룩은</w:t>
      </w:r>
      <w:proofErr w:type="spellEnd"/>
      <w:r w:rsidR="000161C3" w:rsidRPr="000161C3">
        <w:rPr>
          <w:sz w:val="24"/>
          <w:szCs w:val="24"/>
        </w:rPr>
        <w:t xml:space="preserve"> 코로나 이전 점유율을 상회(4%→5%)했다. 이는 글로벌 OTA 특유의 전문성에 기반한 경쟁력 덕분이다. </w:t>
      </w:r>
      <w:proofErr w:type="spellStart"/>
      <w:r w:rsidR="000161C3" w:rsidRPr="000161C3">
        <w:rPr>
          <w:sz w:val="24"/>
          <w:szCs w:val="24"/>
        </w:rPr>
        <w:t>에어비앤비는</w:t>
      </w:r>
      <w:proofErr w:type="spellEnd"/>
      <w:r w:rsidR="000161C3" w:rsidRPr="000161C3">
        <w:rPr>
          <w:sz w:val="24"/>
          <w:szCs w:val="24"/>
        </w:rPr>
        <w:t xml:space="preserve"> 공유숙박, </w:t>
      </w:r>
      <w:proofErr w:type="spellStart"/>
      <w:r w:rsidR="000161C3" w:rsidRPr="000161C3">
        <w:rPr>
          <w:sz w:val="24"/>
          <w:szCs w:val="24"/>
        </w:rPr>
        <w:t>스카이스캐너는</w:t>
      </w:r>
      <w:proofErr w:type="spellEnd"/>
      <w:r w:rsidR="000161C3" w:rsidRPr="000161C3">
        <w:rPr>
          <w:sz w:val="24"/>
          <w:szCs w:val="24"/>
        </w:rPr>
        <w:t xml:space="preserve"> 항공권, </w:t>
      </w:r>
      <w:proofErr w:type="spellStart"/>
      <w:r w:rsidR="000161C3" w:rsidRPr="000161C3">
        <w:rPr>
          <w:sz w:val="24"/>
          <w:szCs w:val="24"/>
        </w:rPr>
        <w:t>클룩은</w:t>
      </w:r>
      <w:proofErr w:type="spellEnd"/>
      <w:r w:rsidR="000161C3" w:rsidRPr="000161C3">
        <w:rPr>
          <w:sz w:val="24"/>
          <w:szCs w:val="24"/>
        </w:rPr>
        <w:t xml:space="preserve"> 액티비티에서 독보적 입지를 구축한 것이 효과를 보고 있다.</w:t>
      </w:r>
    </w:p>
    <w:p w14:paraId="2D7CBD91" w14:textId="2581405D" w:rsidR="006D5853" w:rsidRDefault="006D5853" w:rsidP="001454F9">
      <w:pPr>
        <w:rPr>
          <w:sz w:val="24"/>
          <w:szCs w:val="24"/>
        </w:rPr>
      </w:pPr>
    </w:p>
    <w:p w14:paraId="6A8EFDB5" w14:textId="7D35EC7A" w:rsidR="006D5853" w:rsidRDefault="006D5853" w:rsidP="001454F9">
      <w:pPr>
        <w:rPr>
          <w:sz w:val="24"/>
          <w:szCs w:val="24"/>
        </w:rPr>
      </w:pPr>
      <w:r w:rsidRPr="00B56F0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B56F0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CE1DE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OTA </w:t>
      </w:r>
      <w:r w:rsidR="00CE1DE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시장도 </w:t>
      </w:r>
      <w:r w:rsidR="00CE1DE0" w:rsidRPr="00CE1DE0">
        <w:rPr>
          <w:b/>
          <w:sz w:val="24"/>
          <w:szCs w:val="24"/>
        </w:rPr>
        <w:t>‘</w:t>
      </w:r>
      <w:r w:rsidR="00CE1DE0" w:rsidRPr="00CE1DE0">
        <w:rPr>
          <w:rFonts w:hint="eastAsia"/>
          <w:b/>
          <w:sz w:val="24"/>
          <w:szCs w:val="24"/>
        </w:rPr>
        <w:t>국내 위축,</w:t>
      </w:r>
      <w:r w:rsidR="00CE1DE0" w:rsidRPr="00CE1DE0">
        <w:rPr>
          <w:b/>
          <w:sz w:val="24"/>
          <w:szCs w:val="24"/>
        </w:rPr>
        <w:t xml:space="preserve"> </w:t>
      </w:r>
      <w:r w:rsidR="00CE1DE0" w:rsidRPr="00CE1DE0">
        <w:rPr>
          <w:rFonts w:hint="eastAsia"/>
          <w:b/>
          <w:sz w:val="24"/>
          <w:szCs w:val="24"/>
        </w:rPr>
        <w:t>해외 회복</w:t>
      </w:r>
      <w:r w:rsidR="00CE1DE0" w:rsidRPr="00CE1DE0">
        <w:rPr>
          <w:b/>
          <w:sz w:val="24"/>
          <w:szCs w:val="24"/>
        </w:rPr>
        <w:t>’</w:t>
      </w:r>
      <w:r w:rsidR="00CE1DE0">
        <w:rPr>
          <w:b/>
          <w:sz w:val="24"/>
          <w:szCs w:val="24"/>
        </w:rPr>
        <w:t xml:space="preserve"> </w:t>
      </w:r>
      <w:r w:rsidR="00CE1DE0">
        <w:rPr>
          <w:rFonts w:hint="eastAsia"/>
          <w:b/>
          <w:sz w:val="24"/>
          <w:szCs w:val="24"/>
        </w:rPr>
        <w:t>가능성</w:t>
      </w:r>
    </w:p>
    <w:p w14:paraId="61F8961C" w14:textId="4701AE01" w:rsidR="00717665" w:rsidRDefault="00A63770" w:rsidP="00717665">
      <w:pPr>
        <w:rPr>
          <w:sz w:val="24"/>
          <w:szCs w:val="24"/>
        </w:rPr>
      </w:pPr>
      <w:r w:rsidRPr="00643A5C">
        <w:rPr>
          <w:rFonts w:hint="eastAsia"/>
          <w:sz w:val="24"/>
          <w:szCs w:val="24"/>
        </w:rPr>
        <w:t>○</w:t>
      </w:r>
      <w:r w:rsidRPr="00A63770">
        <w:rPr>
          <w:sz w:val="24"/>
          <w:szCs w:val="24"/>
        </w:rPr>
        <w:t xml:space="preserve"> </w:t>
      </w:r>
      <w:r w:rsidR="00753155">
        <w:rPr>
          <w:rFonts w:hint="eastAsia"/>
          <w:sz w:val="24"/>
          <w:szCs w:val="24"/>
        </w:rPr>
        <w:t xml:space="preserve">국내보다 </w:t>
      </w:r>
      <w:r w:rsidR="00717665">
        <w:rPr>
          <w:rFonts w:hint="eastAsia"/>
          <w:sz w:val="24"/>
          <w:szCs w:val="24"/>
        </w:rPr>
        <w:t>해외</w:t>
      </w:r>
      <w:r w:rsidR="00753155">
        <w:rPr>
          <w:rFonts w:hint="eastAsia"/>
          <w:sz w:val="24"/>
          <w:szCs w:val="24"/>
        </w:rPr>
        <w:t>여행을 선호하는</w:t>
      </w:r>
      <w:r w:rsidR="00717665">
        <w:rPr>
          <w:rFonts w:hint="eastAsia"/>
          <w:sz w:val="24"/>
          <w:szCs w:val="24"/>
        </w:rPr>
        <w:t xml:space="preserve"> </w:t>
      </w:r>
      <w:r w:rsidR="00717665" w:rsidRPr="007C2815">
        <w:rPr>
          <w:sz w:val="24"/>
          <w:szCs w:val="24"/>
        </w:rPr>
        <w:t>트렌드</w:t>
      </w:r>
      <w:r w:rsidR="00717665">
        <w:rPr>
          <w:rFonts w:hint="eastAsia"/>
          <w:sz w:val="24"/>
          <w:szCs w:val="24"/>
        </w:rPr>
        <w:t xml:space="preserve">는 </w:t>
      </w:r>
      <w:r w:rsidR="007C2815" w:rsidRPr="007C2815">
        <w:rPr>
          <w:rFonts w:hint="eastAsia"/>
          <w:sz w:val="24"/>
          <w:szCs w:val="24"/>
        </w:rPr>
        <w:t>국내</w:t>
      </w:r>
      <w:r w:rsidR="007C2815" w:rsidRPr="007C2815">
        <w:rPr>
          <w:sz w:val="24"/>
          <w:szCs w:val="24"/>
        </w:rPr>
        <w:t xml:space="preserve"> OTA가 </w:t>
      </w:r>
      <w:r w:rsidR="00753155">
        <w:rPr>
          <w:rFonts w:hint="eastAsia"/>
          <w:sz w:val="24"/>
          <w:szCs w:val="24"/>
        </w:rPr>
        <w:t>당</w:t>
      </w:r>
      <w:r w:rsidR="007C2815" w:rsidRPr="007C2815">
        <w:rPr>
          <w:sz w:val="24"/>
          <w:szCs w:val="24"/>
        </w:rPr>
        <w:t xml:space="preserve">면한 </w:t>
      </w:r>
      <w:r w:rsidR="00717665">
        <w:rPr>
          <w:rFonts w:hint="eastAsia"/>
          <w:sz w:val="24"/>
          <w:szCs w:val="24"/>
        </w:rPr>
        <w:t>위험 요소</w:t>
      </w:r>
      <w:r w:rsidR="007C2815" w:rsidRPr="007C2815">
        <w:rPr>
          <w:sz w:val="24"/>
          <w:szCs w:val="24"/>
        </w:rPr>
        <w:t>다. 컨슈머인사이트 조사에 따르면 다수의 여행 지표가 ‘국내여행 감소, 해외</w:t>
      </w:r>
      <w:r w:rsidR="005F31E9">
        <w:rPr>
          <w:rFonts w:hint="eastAsia"/>
          <w:sz w:val="24"/>
          <w:szCs w:val="24"/>
        </w:rPr>
        <w:t>여행 증가</w:t>
      </w:r>
      <w:r w:rsidR="007C2815" w:rsidRPr="007C2815">
        <w:rPr>
          <w:sz w:val="24"/>
          <w:szCs w:val="24"/>
        </w:rPr>
        <w:t>’</w:t>
      </w:r>
      <w:proofErr w:type="spellStart"/>
      <w:r w:rsidR="005F31E9">
        <w:rPr>
          <w:rFonts w:hint="eastAsia"/>
          <w:sz w:val="24"/>
          <w:szCs w:val="24"/>
        </w:rPr>
        <w:t>를</w:t>
      </w:r>
      <w:proofErr w:type="spellEnd"/>
      <w:r w:rsidR="007C2815" w:rsidRPr="007C2815">
        <w:rPr>
          <w:sz w:val="24"/>
          <w:szCs w:val="24"/>
        </w:rPr>
        <w:t xml:space="preserve"> </w:t>
      </w:r>
      <w:r w:rsidR="005F31E9">
        <w:rPr>
          <w:rFonts w:hint="eastAsia"/>
          <w:sz w:val="24"/>
          <w:szCs w:val="24"/>
        </w:rPr>
        <w:t>예측하</w:t>
      </w:r>
      <w:r w:rsidR="007C2815" w:rsidRPr="007C2815">
        <w:rPr>
          <w:sz w:val="24"/>
          <w:szCs w:val="24"/>
        </w:rPr>
        <w:t>고 있다</w:t>
      </w:r>
      <w:r w:rsidR="00DF312B" w:rsidRPr="001454F9">
        <w:rPr>
          <w:sz w:val="24"/>
          <w:szCs w:val="24"/>
        </w:rPr>
        <w:t>(</w:t>
      </w:r>
      <w:r w:rsidR="00CE1DE0">
        <w:rPr>
          <w:rFonts w:hint="eastAsia"/>
          <w:sz w:val="24"/>
          <w:szCs w:val="24"/>
        </w:rPr>
        <w:t>참고.</w:t>
      </w:r>
      <w:r w:rsidR="00CE1DE0">
        <w:rPr>
          <w:sz w:val="24"/>
          <w:szCs w:val="24"/>
        </w:rPr>
        <w:t xml:space="preserve"> </w:t>
      </w:r>
      <w:hyperlink r:id="rId13" w:history="1">
        <w:r w:rsidR="00DF312B" w:rsidRPr="00AE3ADF">
          <w:rPr>
            <w:rStyle w:val="a4"/>
            <w:sz w:val="24"/>
            <w:szCs w:val="24"/>
          </w:rPr>
          <w:t>관광수지 악화 주범은 ‘해외여행이 더 싸다’는 미신</w:t>
        </w:r>
      </w:hyperlink>
      <w:r w:rsidR="00DF312B">
        <w:rPr>
          <w:sz w:val="24"/>
          <w:szCs w:val="24"/>
        </w:rPr>
        <w:t xml:space="preserve"> ’24.10.28</w:t>
      </w:r>
      <w:r w:rsidR="00DF312B" w:rsidRPr="001454F9">
        <w:rPr>
          <w:sz w:val="24"/>
          <w:szCs w:val="24"/>
        </w:rPr>
        <w:t>)</w:t>
      </w:r>
      <w:r w:rsidR="00DF312B">
        <w:rPr>
          <w:rFonts w:hint="eastAsia"/>
          <w:sz w:val="24"/>
          <w:szCs w:val="24"/>
        </w:rPr>
        <w:t>.</w:t>
      </w:r>
      <w:r w:rsidR="00DF312B">
        <w:rPr>
          <w:sz w:val="24"/>
          <w:szCs w:val="24"/>
        </w:rPr>
        <w:t xml:space="preserve"> </w:t>
      </w:r>
      <w:proofErr w:type="spellStart"/>
      <w:r w:rsidR="00717665" w:rsidRPr="00717665">
        <w:rPr>
          <w:rFonts w:hint="eastAsia"/>
          <w:sz w:val="24"/>
          <w:szCs w:val="24"/>
        </w:rPr>
        <w:t>야놀자</w:t>
      </w:r>
      <w:proofErr w:type="spellEnd"/>
      <w:r w:rsidR="00717665" w:rsidRPr="00717665">
        <w:rPr>
          <w:sz w:val="24"/>
          <w:szCs w:val="24"/>
        </w:rPr>
        <w:t>, 여기어때</w:t>
      </w:r>
      <w:r w:rsidR="00717665">
        <w:rPr>
          <w:rFonts w:hint="eastAsia"/>
          <w:sz w:val="24"/>
          <w:szCs w:val="24"/>
        </w:rPr>
        <w:t xml:space="preserve"> 등 </w:t>
      </w:r>
      <w:r w:rsidR="00717665" w:rsidRPr="00717665">
        <w:rPr>
          <w:sz w:val="24"/>
          <w:szCs w:val="24"/>
        </w:rPr>
        <w:t>국내 OTA가</w:t>
      </w:r>
      <w:r w:rsidR="00717665">
        <w:rPr>
          <w:rFonts w:hint="eastAsia"/>
          <w:sz w:val="24"/>
          <w:szCs w:val="24"/>
        </w:rPr>
        <w:t xml:space="preserve"> </w:t>
      </w:r>
      <w:r w:rsidR="00717665" w:rsidRPr="00717665">
        <w:rPr>
          <w:sz w:val="24"/>
          <w:szCs w:val="24"/>
        </w:rPr>
        <w:t>해외여행, 액티비티 등으로 영역을 넓혀 왔</w:t>
      </w:r>
      <w:r w:rsidR="00717665">
        <w:rPr>
          <w:rFonts w:hint="eastAsia"/>
          <w:sz w:val="24"/>
          <w:szCs w:val="24"/>
        </w:rPr>
        <w:t>음에도</w:t>
      </w:r>
      <w:r w:rsidR="00717665" w:rsidRPr="00717665">
        <w:rPr>
          <w:sz w:val="24"/>
          <w:szCs w:val="24"/>
        </w:rPr>
        <w:t xml:space="preserve"> </w:t>
      </w:r>
      <w:r w:rsidR="00717665">
        <w:rPr>
          <w:rFonts w:hint="eastAsia"/>
          <w:sz w:val="24"/>
          <w:szCs w:val="24"/>
        </w:rPr>
        <w:t>국</w:t>
      </w:r>
      <w:r w:rsidR="00717665" w:rsidRPr="00717665">
        <w:rPr>
          <w:sz w:val="24"/>
          <w:szCs w:val="24"/>
        </w:rPr>
        <w:t>내여행</w:t>
      </w:r>
      <w:r w:rsidR="00717665">
        <w:rPr>
          <w:rFonts w:hint="eastAsia"/>
          <w:sz w:val="24"/>
          <w:szCs w:val="24"/>
        </w:rPr>
        <w:t xml:space="preserve">과 해외 </w:t>
      </w:r>
      <w:proofErr w:type="spellStart"/>
      <w:r w:rsidR="00717665">
        <w:rPr>
          <w:rFonts w:hint="eastAsia"/>
          <w:sz w:val="24"/>
          <w:szCs w:val="24"/>
        </w:rPr>
        <w:t>숙소</w:t>
      </w:r>
      <w:r w:rsidR="00753155">
        <w:rPr>
          <w:rFonts w:asciiTheme="minorEastAsia" w:hAnsiTheme="minorEastAsia" w:hint="eastAsia"/>
          <w:sz w:val="24"/>
          <w:szCs w:val="24"/>
        </w:rPr>
        <w:t>∙</w:t>
      </w:r>
      <w:r w:rsidR="00717665">
        <w:rPr>
          <w:rFonts w:hint="eastAsia"/>
          <w:sz w:val="24"/>
          <w:szCs w:val="24"/>
        </w:rPr>
        <w:t>항공권</w:t>
      </w:r>
      <w:proofErr w:type="spellEnd"/>
      <w:r w:rsidR="00717665">
        <w:rPr>
          <w:rFonts w:hint="eastAsia"/>
          <w:sz w:val="24"/>
          <w:szCs w:val="24"/>
        </w:rPr>
        <w:t xml:space="preserve"> 중계 수준에 머물고 있는 것은</w:t>
      </w:r>
      <w:r w:rsidR="00717665" w:rsidRPr="00717665">
        <w:rPr>
          <w:sz w:val="24"/>
          <w:szCs w:val="24"/>
        </w:rPr>
        <w:t xml:space="preserve"> </w:t>
      </w:r>
      <w:r w:rsidR="00753155">
        <w:rPr>
          <w:rFonts w:hint="eastAsia"/>
          <w:sz w:val="24"/>
          <w:szCs w:val="24"/>
        </w:rPr>
        <w:t xml:space="preserve">여전히 </w:t>
      </w:r>
      <w:r w:rsidR="00717665">
        <w:rPr>
          <w:rFonts w:hint="eastAsia"/>
          <w:sz w:val="24"/>
          <w:szCs w:val="24"/>
        </w:rPr>
        <w:t>큰 약점</w:t>
      </w:r>
      <w:r w:rsidR="00753155">
        <w:rPr>
          <w:rFonts w:hint="eastAsia"/>
          <w:sz w:val="24"/>
          <w:szCs w:val="24"/>
        </w:rPr>
        <w:t>이</w:t>
      </w:r>
      <w:r w:rsidR="00717665" w:rsidRPr="00717665">
        <w:rPr>
          <w:sz w:val="24"/>
          <w:szCs w:val="24"/>
        </w:rPr>
        <w:t>다.</w:t>
      </w:r>
    </w:p>
    <w:p w14:paraId="4F2C5705" w14:textId="37EE7BF8" w:rsidR="002C0EE6" w:rsidRDefault="00717665" w:rsidP="00717665">
      <w:pPr>
        <w:rPr>
          <w:sz w:val="24"/>
          <w:szCs w:val="24"/>
        </w:rPr>
      </w:pPr>
      <w:r w:rsidRPr="00643A5C">
        <w:rPr>
          <w:rFonts w:hint="eastAsia"/>
          <w:sz w:val="24"/>
          <w:szCs w:val="24"/>
        </w:rPr>
        <w:t>○</w:t>
      </w:r>
      <w:r w:rsidRPr="00A63770">
        <w:rPr>
          <w:sz w:val="24"/>
          <w:szCs w:val="24"/>
        </w:rPr>
        <w:t xml:space="preserve"> </w:t>
      </w:r>
      <w:r w:rsidRPr="00717665">
        <w:rPr>
          <w:rFonts w:hint="eastAsia"/>
          <w:sz w:val="24"/>
          <w:szCs w:val="24"/>
        </w:rPr>
        <w:t>시장</w:t>
      </w:r>
      <w:r w:rsidRPr="00717665">
        <w:rPr>
          <w:sz w:val="24"/>
          <w:szCs w:val="24"/>
        </w:rPr>
        <w:t xml:space="preserve"> 축소 조짐도 </w:t>
      </w:r>
      <w:r>
        <w:rPr>
          <w:rFonts w:hint="eastAsia"/>
          <w:sz w:val="24"/>
          <w:szCs w:val="24"/>
        </w:rPr>
        <w:t>주목할 만한 리스크</w:t>
      </w:r>
      <w:r w:rsidRPr="00717665">
        <w:rPr>
          <w:sz w:val="24"/>
          <w:szCs w:val="24"/>
        </w:rPr>
        <w:t>다. 지난 1년간 OTA를 이용해본 소비자는 59%로 전년 대비 2%p 감소했</w:t>
      </w:r>
      <w:r w:rsidR="00CE1DE0">
        <w:rPr>
          <w:rFonts w:hint="eastAsia"/>
          <w:sz w:val="24"/>
          <w:szCs w:val="24"/>
        </w:rPr>
        <w:t>고,</w:t>
      </w:r>
      <w:r w:rsidRPr="00717665">
        <w:rPr>
          <w:sz w:val="24"/>
          <w:szCs w:val="24"/>
        </w:rPr>
        <w:t xml:space="preserve"> 1인당 이용 경험 플랫폼 수도 전년 2.2개에서 2.1개로 줄었다. </w:t>
      </w:r>
      <w:proofErr w:type="spellStart"/>
      <w:r>
        <w:rPr>
          <w:rFonts w:hint="eastAsia"/>
          <w:sz w:val="24"/>
          <w:szCs w:val="24"/>
        </w:rPr>
        <w:t>여행비</w:t>
      </w:r>
      <w:proofErr w:type="spellEnd"/>
      <w:r>
        <w:rPr>
          <w:rFonts w:hint="eastAsia"/>
          <w:sz w:val="24"/>
          <w:szCs w:val="24"/>
        </w:rPr>
        <w:t xml:space="preserve"> 지출의향</w:t>
      </w:r>
      <w:r w:rsidR="00CE1DE0">
        <w:rPr>
          <w:rFonts w:hint="eastAsia"/>
          <w:sz w:val="24"/>
          <w:szCs w:val="24"/>
        </w:rPr>
        <w:t>은</w:t>
      </w:r>
      <w:r>
        <w:rPr>
          <w:rFonts w:hint="eastAsia"/>
          <w:sz w:val="24"/>
          <w:szCs w:val="24"/>
        </w:rPr>
        <w:t xml:space="preserve"> 지속적으로 감소 추세</w:t>
      </w:r>
      <w:r w:rsidR="00CE1DE0">
        <w:rPr>
          <w:rFonts w:hint="eastAsia"/>
          <w:sz w:val="24"/>
          <w:szCs w:val="24"/>
        </w:rPr>
        <w:t>다(참고.</w:t>
      </w:r>
      <w:r w:rsidR="00CE1DE0">
        <w:rPr>
          <w:sz w:val="24"/>
          <w:szCs w:val="24"/>
        </w:rPr>
        <w:t xml:space="preserve"> </w:t>
      </w:r>
      <w:hyperlink r:id="rId14" w:history="1">
        <w:r w:rsidR="00CE1DE0" w:rsidRPr="00CE1DE0">
          <w:rPr>
            <w:rStyle w:val="a4"/>
            <w:rFonts w:hint="eastAsia"/>
            <w:sz w:val="24"/>
            <w:szCs w:val="24"/>
          </w:rPr>
          <w:t>여행비</w:t>
        </w:r>
        <w:r w:rsidR="00CE1DE0" w:rsidRPr="00CE1DE0">
          <w:rPr>
            <w:rStyle w:val="a4"/>
            <w:sz w:val="24"/>
            <w:szCs w:val="24"/>
          </w:rPr>
          <w:t xml:space="preserve"> 지출의향 1년째 하락…코로나 엔데믹 효과 끝났다</w:t>
        </w:r>
      </w:hyperlink>
      <w:r w:rsidR="00CE1DE0">
        <w:rPr>
          <w:sz w:val="24"/>
          <w:szCs w:val="24"/>
        </w:rPr>
        <w:t xml:space="preserve"> ’24.05.28).</w:t>
      </w:r>
      <w:r w:rsidR="00CE1DE0">
        <w:rPr>
          <w:rFonts w:hint="eastAsia"/>
          <w:sz w:val="24"/>
          <w:szCs w:val="24"/>
        </w:rPr>
        <w:t xml:space="preserve"> 그럼에도</w:t>
      </w:r>
      <w:r w:rsidRPr="00717665">
        <w:rPr>
          <w:sz w:val="24"/>
          <w:szCs w:val="24"/>
        </w:rPr>
        <w:t xml:space="preserve"> 소비자는 국내보다 해외에서 더 기꺼이 지갑을 열고 있다(참고. </w:t>
      </w:r>
      <w:hyperlink r:id="rId15" w:history="1">
        <w:r w:rsidRPr="00753155">
          <w:rPr>
            <w:rStyle w:val="a4"/>
            <w:sz w:val="24"/>
            <w:szCs w:val="24"/>
          </w:rPr>
          <w:t>여행비 7배 이상 드는데…해외여행 만족도가 더 높은 이유는?</w:t>
        </w:r>
      </w:hyperlink>
      <w:r w:rsidRPr="00717665">
        <w:rPr>
          <w:sz w:val="24"/>
          <w:szCs w:val="24"/>
        </w:rPr>
        <w:t xml:space="preserve"> ’24.10.04). </w:t>
      </w:r>
      <w:r w:rsidR="00C80E79">
        <w:rPr>
          <w:sz w:val="24"/>
          <w:szCs w:val="24"/>
        </w:rPr>
        <w:t>‘</w:t>
      </w:r>
      <w:r w:rsidR="00C80E79">
        <w:rPr>
          <w:rFonts w:hint="eastAsia"/>
          <w:sz w:val="24"/>
          <w:szCs w:val="24"/>
        </w:rPr>
        <w:t>국내 위축,</w:t>
      </w:r>
      <w:r w:rsidR="00C80E79">
        <w:rPr>
          <w:sz w:val="24"/>
          <w:szCs w:val="24"/>
        </w:rPr>
        <w:t xml:space="preserve"> </w:t>
      </w:r>
      <w:r w:rsidR="00C80E79">
        <w:rPr>
          <w:rFonts w:hint="eastAsia"/>
          <w:sz w:val="24"/>
          <w:szCs w:val="24"/>
        </w:rPr>
        <w:t>해외 회복</w:t>
      </w:r>
      <w:r w:rsidR="00C80E79">
        <w:rPr>
          <w:sz w:val="24"/>
          <w:szCs w:val="24"/>
        </w:rPr>
        <w:t>’</w:t>
      </w:r>
      <w:r w:rsidR="00C80E79">
        <w:rPr>
          <w:rFonts w:hint="eastAsia"/>
          <w:sz w:val="24"/>
          <w:szCs w:val="24"/>
        </w:rPr>
        <w:t xml:space="preserve">이라는 여행 트렌드가 </w:t>
      </w:r>
      <w:r w:rsidR="00C80E79">
        <w:rPr>
          <w:sz w:val="24"/>
          <w:szCs w:val="24"/>
        </w:rPr>
        <w:t xml:space="preserve">OTA </w:t>
      </w:r>
      <w:r w:rsidR="00C80E79">
        <w:rPr>
          <w:rFonts w:hint="eastAsia"/>
          <w:sz w:val="24"/>
          <w:szCs w:val="24"/>
        </w:rPr>
        <w:t>시장 판도에</w:t>
      </w:r>
      <w:r w:rsidR="00CE1DE0">
        <w:rPr>
          <w:rFonts w:hint="eastAsia"/>
          <w:sz w:val="24"/>
          <w:szCs w:val="24"/>
        </w:rPr>
        <w:t xml:space="preserve"> 재연될</w:t>
      </w:r>
      <w:r w:rsidR="00C80E79">
        <w:rPr>
          <w:rFonts w:hint="eastAsia"/>
          <w:sz w:val="24"/>
          <w:szCs w:val="24"/>
        </w:rPr>
        <w:t xml:space="preserve"> </w:t>
      </w:r>
      <w:r w:rsidRPr="00717665">
        <w:rPr>
          <w:rFonts w:hint="eastAsia"/>
          <w:sz w:val="24"/>
          <w:szCs w:val="24"/>
        </w:rPr>
        <w:t>가</w:t>
      </w:r>
      <w:r w:rsidRPr="00717665">
        <w:rPr>
          <w:rFonts w:hint="eastAsia"/>
          <w:sz w:val="24"/>
          <w:szCs w:val="24"/>
        </w:rPr>
        <w:lastRenderedPageBreak/>
        <w:t>능성을</w:t>
      </w:r>
      <w:r w:rsidRPr="00717665">
        <w:rPr>
          <w:sz w:val="24"/>
          <w:szCs w:val="24"/>
        </w:rPr>
        <w:t xml:space="preserve"> 배제할 수 없</w:t>
      </w:r>
      <w:r w:rsidR="00CE1DE0">
        <w:rPr>
          <w:rFonts w:hint="eastAsia"/>
          <w:sz w:val="24"/>
          <w:szCs w:val="24"/>
        </w:rPr>
        <w:t>는 다양한 이유</w:t>
      </w:r>
      <w:r w:rsidRPr="00717665">
        <w:rPr>
          <w:sz w:val="24"/>
          <w:szCs w:val="24"/>
        </w:rPr>
        <w:t>다.</w:t>
      </w:r>
    </w:p>
    <w:p w14:paraId="680D965D" w14:textId="6C4E4A2B" w:rsidR="00AE3ADF" w:rsidRPr="002C0EE6" w:rsidRDefault="00AE3ADF" w:rsidP="00AE3ADF">
      <w:pPr>
        <w:rPr>
          <w:sz w:val="24"/>
          <w:szCs w:val="24"/>
        </w:rPr>
      </w:pPr>
    </w:p>
    <w:p w14:paraId="12805267" w14:textId="5FDDC40D" w:rsidR="00AE3ADF" w:rsidRDefault="00D41237" w:rsidP="00AE3A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D984B0" wp14:editId="1625B082">
            <wp:extent cx="4533900" cy="6364119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316" cy="638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A09D3" w14:textId="66CE9898" w:rsidR="007125D3" w:rsidRPr="007125D3" w:rsidRDefault="007125D3" w:rsidP="00761613">
      <w:pPr>
        <w:wordWrap/>
        <w:spacing w:before="12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FB50688" w14:textId="532BF813" w:rsidR="00761613" w:rsidRPr="002E0397" w:rsidRDefault="00761613" w:rsidP="007125D3">
      <w:pPr>
        <w:wordWrap/>
        <w:spacing w:before="12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8A6EC" w14:textId="77777777" w:rsidR="00B076C4" w:rsidRDefault="00B076C4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6790CEC4" w14:textId="2EC337FA" w:rsidR="00B076C4" w:rsidRPr="001C49BE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8C08AF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A61BC" w:rsidRPr="00B671E0">
        <w:rPr>
          <w:rFonts w:ascii="맑은 고딕" w:eastAsia="굴림" w:hAnsi="굴림" w:cs="굴림"/>
          <w:color w:val="000000"/>
          <w:kern w:val="0"/>
          <w:szCs w:val="20"/>
        </w:rPr>
        <w:t>9</w:t>
      </w:r>
      <w:r w:rsidR="00EA61BC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월에</w:t>
      </w:r>
      <w:r w:rsidR="00EA61BC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 w:rsidRPr="00B671E0"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000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8C08AF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이상을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B671E0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EA61BC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연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례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EA61BC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여름휴가여행만족도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조사</w:t>
      </w:r>
      <w:proofErr w:type="spellEnd"/>
      <w:r w:rsidR="00233EED" w:rsidRPr="00B671E0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B671E0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B671E0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EA61BC" w:rsidRPr="00B671E0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7" w:history="1">
        <w:r w:rsidR="00AE1B20" w:rsidRPr="00E82409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, 201</w:t>
      </w:r>
      <w:r w:rsidR="006800F4">
        <w:rPr>
          <w:rFonts w:ascii="맑은 고딕" w:eastAsia="굴림" w:hAnsi="굴림" w:cs="굴림"/>
          <w:color w:val="000000"/>
          <w:kern w:val="0"/>
          <w:szCs w:val="20"/>
        </w:rPr>
        <w:t>7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-202</w:t>
      </w:r>
      <w:r w:rsidR="00756609">
        <w:rPr>
          <w:rFonts w:ascii="맑은 고딕" w:eastAsia="굴림" w:hAnsi="굴림" w:cs="굴림"/>
          <w:color w:val="000000"/>
          <w:kern w:val="0"/>
          <w:szCs w:val="20"/>
        </w:rPr>
        <w:t>3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1C49BE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8" w:history="1"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1C49BE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1C49BE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1C49BE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800F4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6800F4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1C428F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44223502" w:rsidR="00997A6E" w:rsidRPr="001C49BE" w:rsidRDefault="002C748A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이상현</w:t>
            </w:r>
            <w:r w:rsidR="00997A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B671E0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5A5D0A12" w:rsidR="00997A6E" w:rsidRPr="00B85ADC" w:rsidRDefault="0018036F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leesh</w:t>
            </w:r>
            <w:r w:rsidR="00997A6E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36090B1C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8036F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24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E36FA" w16cex:dateUtc="2024-10-31T08:03:00Z"/>
  <w16cex:commentExtensible w16cex:durableId="2ACE3749" w16cex:dateUtc="2024-10-31T08:05:00Z"/>
  <w16cex:commentExtensible w16cex:durableId="2ACE3772" w16cex:dateUtc="2024-10-31T08:05:00Z"/>
  <w16cex:commentExtensible w16cex:durableId="2ACE37F8" w16cex:dateUtc="2024-10-31T08:08:00Z"/>
  <w16cex:commentExtensible w16cex:durableId="2ACE37AE" w16cex:dateUtc="2024-10-31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52258" w14:textId="77777777" w:rsidR="002273FB" w:rsidRDefault="002273FB" w:rsidP="009839BA">
      <w:pPr>
        <w:spacing w:after="0" w:line="240" w:lineRule="auto"/>
      </w:pPr>
      <w:r>
        <w:separator/>
      </w:r>
    </w:p>
  </w:endnote>
  <w:endnote w:type="continuationSeparator" w:id="0">
    <w:p w14:paraId="0E5F2F5B" w14:textId="77777777" w:rsidR="002273FB" w:rsidRDefault="002273FB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F1D8" w14:textId="77777777" w:rsidR="002273FB" w:rsidRDefault="002273FB" w:rsidP="009839BA">
      <w:pPr>
        <w:spacing w:after="0" w:line="240" w:lineRule="auto"/>
      </w:pPr>
      <w:r>
        <w:separator/>
      </w:r>
    </w:p>
  </w:footnote>
  <w:footnote w:type="continuationSeparator" w:id="0">
    <w:p w14:paraId="5D9E554E" w14:textId="77777777" w:rsidR="002273FB" w:rsidRDefault="002273FB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6E29F3C9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B061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AE3ADF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18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A8"/>
    <w:multiLevelType w:val="hybridMultilevel"/>
    <w:tmpl w:val="8D321A80"/>
    <w:lvl w:ilvl="0" w:tplc="080AD02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  <w:lang w:val="en-US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57BB"/>
    <w:rsid w:val="00007BA6"/>
    <w:rsid w:val="00012257"/>
    <w:rsid w:val="000161C3"/>
    <w:rsid w:val="000165F4"/>
    <w:rsid w:val="00017705"/>
    <w:rsid w:val="00017DA6"/>
    <w:rsid w:val="000211EC"/>
    <w:rsid w:val="0002152E"/>
    <w:rsid w:val="000227D7"/>
    <w:rsid w:val="00023DA7"/>
    <w:rsid w:val="000263C1"/>
    <w:rsid w:val="00035183"/>
    <w:rsid w:val="000369A9"/>
    <w:rsid w:val="00036E1A"/>
    <w:rsid w:val="0003769C"/>
    <w:rsid w:val="00044213"/>
    <w:rsid w:val="00046A80"/>
    <w:rsid w:val="000472FA"/>
    <w:rsid w:val="00050AB3"/>
    <w:rsid w:val="0005112F"/>
    <w:rsid w:val="00052808"/>
    <w:rsid w:val="000536AE"/>
    <w:rsid w:val="000536EA"/>
    <w:rsid w:val="00053DBD"/>
    <w:rsid w:val="00055ACF"/>
    <w:rsid w:val="000563F5"/>
    <w:rsid w:val="00056934"/>
    <w:rsid w:val="000622DD"/>
    <w:rsid w:val="00063FA3"/>
    <w:rsid w:val="00063FBC"/>
    <w:rsid w:val="00065077"/>
    <w:rsid w:val="0006662F"/>
    <w:rsid w:val="00070403"/>
    <w:rsid w:val="00072D2D"/>
    <w:rsid w:val="00073185"/>
    <w:rsid w:val="00073A46"/>
    <w:rsid w:val="00073D06"/>
    <w:rsid w:val="00073DA4"/>
    <w:rsid w:val="000751EB"/>
    <w:rsid w:val="00075465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96A8D"/>
    <w:rsid w:val="000A21BD"/>
    <w:rsid w:val="000A4605"/>
    <w:rsid w:val="000A461C"/>
    <w:rsid w:val="000A46DD"/>
    <w:rsid w:val="000A4EC2"/>
    <w:rsid w:val="000B0DEB"/>
    <w:rsid w:val="000B18E2"/>
    <w:rsid w:val="000B2501"/>
    <w:rsid w:val="000B45C4"/>
    <w:rsid w:val="000B6F4C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6E11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F6C"/>
    <w:rsid w:val="0010256F"/>
    <w:rsid w:val="00103DA7"/>
    <w:rsid w:val="00107B40"/>
    <w:rsid w:val="001105DB"/>
    <w:rsid w:val="00110E62"/>
    <w:rsid w:val="0011362C"/>
    <w:rsid w:val="00113C90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454F9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78C"/>
    <w:rsid w:val="00166AF6"/>
    <w:rsid w:val="00167C5C"/>
    <w:rsid w:val="00167E89"/>
    <w:rsid w:val="0017053F"/>
    <w:rsid w:val="00173981"/>
    <w:rsid w:val="00173CE4"/>
    <w:rsid w:val="00173EE0"/>
    <w:rsid w:val="00174C46"/>
    <w:rsid w:val="0018036F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6E6C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C08D1"/>
    <w:rsid w:val="001C16B3"/>
    <w:rsid w:val="001C428F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E69F1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2074"/>
    <w:rsid w:val="0020442B"/>
    <w:rsid w:val="00204A47"/>
    <w:rsid w:val="002050BD"/>
    <w:rsid w:val="00205D64"/>
    <w:rsid w:val="00207F89"/>
    <w:rsid w:val="002102F4"/>
    <w:rsid w:val="00210B1B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57C"/>
    <w:rsid w:val="00223E5E"/>
    <w:rsid w:val="002261FE"/>
    <w:rsid w:val="002273FB"/>
    <w:rsid w:val="00232741"/>
    <w:rsid w:val="00233879"/>
    <w:rsid w:val="00233EED"/>
    <w:rsid w:val="00234767"/>
    <w:rsid w:val="002348FB"/>
    <w:rsid w:val="002357D7"/>
    <w:rsid w:val="002362EB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636D"/>
    <w:rsid w:val="00276B8B"/>
    <w:rsid w:val="00276C39"/>
    <w:rsid w:val="00281C62"/>
    <w:rsid w:val="00282C0D"/>
    <w:rsid w:val="00284166"/>
    <w:rsid w:val="00285006"/>
    <w:rsid w:val="0028516C"/>
    <w:rsid w:val="002851B6"/>
    <w:rsid w:val="00290ECF"/>
    <w:rsid w:val="00292717"/>
    <w:rsid w:val="00292788"/>
    <w:rsid w:val="00295975"/>
    <w:rsid w:val="00296FB0"/>
    <w:rsid w:val="002974E5"/>
    <w:rsid w:val="002976EC"/>
    <w:rsid w:val="00297726"/>
    <w:rsid w:val="00297DAF"/>
    <w:rsid w:val="002A3BC3"/>
    <w:rsid w:val="002A4289"/>
    <w:rsid w:val="002A612B"/>
    <w:rsid w:val="002A6F49"/>
    <w:rsid w:val="002A778A"/>
    <w:rsid w:val="002A77C3"/>
    <w:rsid w:val="002A785F"/>
    <w:rsid w:val="002B1350"/>
    <w:rsid w:val="002B17C6"/>
    <w:rsid w:val="002B75B7"/>
    <w:rsid w:val="002C052A"/>
    <w:rsid w:val="002C0A8D"/>
    <w:rsid w:val="002C0CD5"/>
    <w:rsid w:val="002C0EE6"/>
    <w:rsid w:val="002C220A"/>
    <w:rsid w:val="002C2ADB"/>
    <w:rsid w:val="002C2BA5"/>
    <w:rsid w:val="002C4260"/>
    <w:rsid w:val="002C70DB"/>
    <w:rsid w:val="002C71E7"/>
    <w:rsid w:val="002C748A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0397"/>
    <w:rsid w:val="002E0DC7"/>
    <w:rsid w:val="002E1FA1"/>
    <w:rsid w:val="002E1FFB"/>
    <w:rsid w:val="002E2EA4"/>
    <w:rsid w:val="002E485A"/>
    <w:rsid w:val="002E5E32"/>
    <w:rsid w:val="002F07C4"/>
    <w:rsid w:val="002F1A3E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51DD"/>
    <w:rsid w:val="00316EA2"/>
    <w:rsid w:val="003202DF"/>
    <w:rsid w:val="00320F02"/>
    <w:rsid w:val="00322059"/>
    <w:rsid w:val="00323E85"/>
    <w:rsid w:val="00324C37"/>
    <w:rsid w:val="00324E1C"/>
    <w:rsid w:val="003255B7"/>
    <w:rsid w:val="00326C9C"/>
    <w:rsid w:val="00326D2F"/>
    <w:rsid w:val="003304DB"/>
    <w:rsid w:val="00330553"/>
    <w:rsid w:val="00330A27"/>
    <w:rsid w:val="00333109"/>
    <w:rsid w:val="00334A0F"/>
    <w:rsid w:val="003376A8"/>
    <w:rsid w:val="003402A3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16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7ED"/>
    <w:rsid w:val="0038098B"/>
    <w:rsid w:val="00381CF1"/>
    <w:rsid w:val="00384A5E"/>
    <w:rsid w:val="0038616A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4C5C"/>
    <w:rsid w:val="003A5FF1"/>
    <w:rsid w:val="003A78C9"/>
    <w:rsid w:val="003B004E"/>
    <w:rsid w:val="003B10A9"/>
    <w:rsid w:val="003B376A"/>
    <w:rsid w:val="003B588D"/>
    <w:rsid w:val="003B6B52"/>
    <w:rsid w:val="003C10FC"/>
    <w:rsid w:val="003C31F8"/>
    <w:rsid w:val="003C3B2F"/>
    <w:rsid w:val="003C4E88"/>
    <w:rsid w:val="003C6D86"/>
    <w:rsid w:val="003C746F"/>
    <w:rsid w:val="003C7E7C"/>
    <w:rsid w:val="003D07FA"/>
    <w:rsid w:val="003D0B65"/>
    <w:rsid w:val="003D0F71"/>
    <w:rsid w:val="003D10C2"/>
    <w:rsid w:val="003D3085"/>
    <w:rsid w:val="003D32E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1CCA"/>
    <w:rsid w:val="004246D4"/>
    <w:rsid w:val="00426655"/>
    <w:rsid w:val="00426D2A"/>
    <w:rsid w:val="0042763E"/>
    <w:rsid w:val="0042769A"/>
    <w:rsid w:val="004300FF"/>
    <w:rsid w:val="00431989"/>
    <w:rsid w:val="0043280F"/>
    <w:rsid w:val="0043443D"/>
    <w:rsid w:val="0043623E"/>
    <w:rsid w:val="004402CD"/>
    <w:rsid w:val="004403BB"/>
    <w:rsid w:val="004409A2"/>
    <w:rsid w:val="00445616"/>
    <w:rsid w:val="0044615C"/>
    <w:rsid w:val="00446599"/>
    <w:rsid w:val="00446C9E"/>
    <w:rsid w:val="00446F8A"/>
    <w:rsid w:val="00450038"/>
    <w:rsid w:val="00450C99"/>
    <w:rsid w:val="0045108A"/>
    <w:rsid w:val="00452049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65B1"/>
    <w:rsid w:val="00466821"/>
    <w:rsid w:val="00466BE6"/>
    <w:rsid w:val="00467C1B"/>
    <w:rsid w:val="00471854"/>
    <w:rsid w:val="00471D83"/>
    <w:rsid w:val="0047211D"/>
    <w:rsid w:val="00472603"/>
    <w:rsid w:val="00473514"/>
    <w:rsid w:val="00474D0D"/>
    <w:rsid w:val="00475A3B"/>
    <w:rsid w:val="00477BA0"/>
    <w:rsid w:val="00484A6C"/>
    <w:rsid w:val="0048547B"/>
    <w:rsid w:val="00486391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21C0"/>
    <w:rsid w:val="004A31FD"/>
    <w:rsid w:val="004A5E45"/>
    <w:rsid w:val="004B01A7"/>
    <w:rsid w:val="004B125F"/>
    <w:rsid w:val="004B12A5"/>
    <w:rsid w:val="004B1723"/>
    <w:rsid w:val="004B180E"/>
    <w:rsid w:val="004B1E4C"/>
    <w:rsid w:val="004B236B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5D93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6BA"/>
    <w:rsid w:val="00540D66"/>
    <w:rsid w:val="005417E9"/>
    <w:rsid w:val="00542CE5"/>
    <w:rsid w:val="00543927"/>
    <w:rsid w:val="005445F6"/>
    <w:rsid w:val="00544E07"/>
    <w:rsid w:val="00551510"/>
    <w:rsid w:val="00552436"/>
    <w:rsid w:val="00553751"/>
    <w:rsid w:val="00554320"/>
    <w:rsid w:val="00554A9C"/>
    <w:rsid w:val="005559E4"/>
    <w:rsid w:val="005572FD"/>
    <w:rsid w:val="00560E4E"/>
    <w:rsid w:val="005630F0"/>
    <w:rsid w:val="005640BE"/>
    <w:rsid w:val="00564BC5"/>
    <w:rsid w:val="00564EEC"/>
    <w:rsid w:val="00565896"/>
    <w:rsid w:val="00565A44"/>
    <w:rsid w:val="005710B9"/>
    <w:rsid w:val="00572585"/>
    <w:rsid w:val="005731FA"/>
    <w:rsid w:val="00574942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2D0F"/>
    <w:rsid w:val="00594C48"/>
    <w:rsid w:val="00594C9D"/>
    <w:rsid w:val="00595E58"/>
    <w:rsid w:val="00596156"/>
    <w:rsid w:val="005A0ABA"/>
    <w:rsid w:val="005A22E6"/>
    <w:rsid w:val="005A2C1E"/>
    <w:rsid w:val="005A57F8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4BF0"/>
    <w:rsid w:val="005E553C"/>
    <w:rsid w:val="005E7D8C"/>
    <w:rsid w:val="005F00DF"/>
    <w:rsid w:val="005F31E9"/>
    <w:rsid w:val="005F4489"/>
    <w:rsid w:val="005F4AD0"/>
    <w:rsid w:val="005F4CBF"/>
    <w:rsid w:val="005F7029"/>
    <w:rsid w:val="00600C49"/>
    <w:rsid w:val="00602ABD"/>
    <w:rsid w:val="00603043"/>
    <w:rsid w:val="006039DB"/>
    <w:rsid w:val="00604118"/>
    <w:rsid w:val="00607599"/>
    <w:rsid w:val="0061013A"/>
    <w:rsid w:val="0061076F"/>
    <w:rsid w:val="00611F94"/>
    <w:rsid w:val="006126D6"/>
    <w:rsid w:val="0061351C"/>
    <w:rsid w:val="006136D7"/>
    <w:rsid w:val="006142AB"/>
    <w:rsid w:val="006156EA"/>
    <w:rsid w:val="00620009"/>
    <w:rsid w:val="0062025C"/>
    <w:rsid w:val="006205E9"/>
    <w:rsid w:val="00620909"/>
    <w:rsid w:val="006233A5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3A5C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562"/>
    <w:rsid w:val="00664975"/>
    <w:rsid w:val="00664A63"/>
    <w:rsid w:val="0066510B"/>
    <w:rsid w:val="0066519D"/>
    <w:rsid w:val="006652D1"/>
    <w:rsid w:val="006662EF"/>
    <w:rsid w:val="00667188"/>
    <w:rsid w:val="00667497"/>
    <w:rsid w:val="00667825"/>
    <w:rsid w:val="00670224"/>
    <w:rsid w:val="006715FC"/>
    <w:rsid w:val="00671BA4"/>
    <w:rsid w:val="00672B4F"/>
    <w:rsid w:val="00673304"/>
    <w:rsid w:val="0067666D"/>
    <w:rsid w:val="0067754C"/>
    <w:rsid w:val="006800F4"/>
    <w:rsid w:val="00680B4F"/>
    <w:rsid w:val="006834FD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D1A"/>
    <w:rsid w:val="006A4C9D"/>
    <w:rsid w:val="006B0DE9"/>
    <w:rsid w:val="006B1340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853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7FC0"/>
    <w:rsid w:val="007120CF"/>
    <w:rsid w:val="007125D3"/>
    <w:rsid w:val="00713274"/>
    <w:rsid w:val="007164EA"/>
    <w:rsid w:val="00717665"/>
    <w:rsid w:val="00717ACB"/>
    <w:rsid w:val="0072238A"/>
    <w:rsid w:val="007226A2"/>
    <w:rsid w:val="007232A4"/>
    <w:rsid w:val="00727E67"/>
    <w:rsid w:val="00732943"/>
    <w:rsid w:val="00732C46"/>
    <w:rsid w:val="007335C7"/>
    <w:rsid w:val="007337CB"/>
    <w:rsid w:val="00734CF7"/>
    <w:rsid w:val="00735B25"/>
    <w:rsid w:val="007366F8"/>
    <w:rsid w:val="00736B95"/>
    <w:rsid w:val="007405FB"/>
    <w:rsid w:val="0074344E"/>
    <w:rsid w:val="0074383E"/>
    <w:rsid w:val="00745B95"/>
    <w:rsid w:val="007506B0"/>
    <w:rsid w:val="00750A9B"/>
    <w:rsid w:val="007517A9"/>
    <w:rsid w:val="00751DD4"/>
    <w:rsid w:val="0075255B"/>
    <w:rsid w:val="00753155"/>
    <w:rsid w:val="00753837"/>
    <w:rsid w:val="0075626E"/>
    <w:rsid w:val="00756609"/>
    <w:rsid w:val="00761613"/>
    <w:rsid w:val="00762260"/>
    <w:rsid w:val="00763E83"/>
    <w:rsid w:val="00764588"/>
    <w:rsid w:val="007663D7"/>
    <w:rsid w:val="007678ED"/>
    <w:rsid w:val="00767E0F"/>
    <w:rsid w:val="0077220A"/>
    <w:rsid w:val="00773917"/>
    <w:rsid w:val="00774D46"/>
    <w:rsid w:val="00775166"/>
    <w:rsid w:val="0077576B"/>
    <w:rsid w:val="0078163E"/>
    <w:rsid w:val="0078361D"/>
    <w:rsid w:val="00784CE3"/>
    <w:rsid w:val="00786498"/>
    <w:rsid w:val="0079046D"/>
    <w:rsid w:val="007924BC"/>
    <w:rsid w:val="0079467C"/>
    <w:rsid w:val="00795316"/>
    <w:rsid w:val="007A0BDC"/>
    <w:rsid w:val="007A1429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2815"/>
    <w:rsid w:val="007C3790"/>
    <w:rsid w:val="007C593E"/>
    <w:rsid w:val="007C7059"/>
    <w:rsid w:val="007C730C"/>
    <w:rsid w:val="007D161E"/>
    <w:rsid w:val="007D1ED5"/>
    <w:rsid w:val="007D2A65"/>
    <w:rsid w:val="007D2FC3"/>
    <w:rsid w:val="007D6B38"/>
    <w:rsid w:val="007D6C95"/>
    <w:rsid w:val="007D74F0"/>
    <w:rsid w:val="007E0364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223A"/>
    <w:rsid w:val="00803C04"/>
    <w:rsid w:val="00804BE6"/>
    <w:rsid w:val="008060B7"/>
    <w:rsid w:val="00810780"/>
    <w:rsid w:val="00810D43"/>
    <w:rsid w:val="00812358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97E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66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6F51"/>
    <w:rsid w:val="008A74C8"/>
    <w:rsid w:val="008B0615"/>
    <w:rsid w:val="008B43FA"/>
    <w:rsid w:val="008B4F26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E1437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43E"/>
    <w:rsid w:val="008F25F8"/>
    <w:rsid w:val="008F2BA7"/>
    <w:rsid w:val="008F4C60"/>
    <w:rsid w:val="008F4EE4"/>
    <w:rsid w:val="008F4F8F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836"/>
    <w:rsid w:val="00912A1D"/>
    <w:rsid w:val="009133F0"/>
    <w:rsid w:val="009138C0"/>
    <w:rsid w:val="00913F5D"/>
    <w:rsid w:val="009143C8"/>
    <w:rsid w:val="0091606F"/>
    <w:rsid w:val="0091681B"/>
    <w:rsid w:val="00921C62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31B"/>
    <w:rsid w:val="00935B06"/>
    <w:rsid w:val="009368E9"/>
    <w:rsid w:val="00940ABD"/>
    <w:rsid w:val="00940B0B"/>
    <w:rsid w:val="00941E6E"/>
    <w:rsid w:val="0094224E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561AA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6351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44C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185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068"/>
    <w:rsid w:val="009E0FB8"/>
    <w:rsid w:val="009E161D"/>
    <w:rsid w:val="009E3478"/>
    <w:rsid w:val="009E4524"/>
    <w:rsid w:val="009E52DF"/>
    <w:rsid w:val="009E5C8E"/>
    <w:rsid w:val="009E710A"/>
    <w:rsid w:val="009F08A0"/>
    <w:rsid w:val="009F16CA"/>
    <w:rsid w:val="009F187B"/>
    <w:rsid w:val="009F1AED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506B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382A"/>
    <w:rsid w:val="00A2422B"/>
    <w:rsid w:val="00A244BB"/>
    <w:rsid w:val="00A2483A"/>
    <w:rsid w:val="00A25635"/>
    <w:rsid w:val="00A25FED"/>
    <w:rsid w:val="00A2648D"/>
    <w:rsid w:val="00A27B2A"/>
    <w:rsid w:val="00A31400"/>
    <w:rsid w:val="00A404AE"/>
    <w:rsid w:val="00A407CB"/>
    <w:rsid w:val="00A419E2"/>
    <w:rsid w:val="00A45E8E"/>
    <w:rsid w:val="00A464AC"/>
    <w:rsid w:val="00A46CA0"/>
    <w:rsid w:val="00A479E3"/>
    <w:rsid w:val="00A52847"/>
    <w:rsid w:val="00A52BAB"/>
    <w:rsid w:val="00A54C3A"/>
    <w:rsid w:val="00A54C87"/>
    <w:rsid w:val="00A57909"/>
    <w:rsid w:val="00A60A03"/>
    <w:rsid w:val="00A60F0E"/>
    <w:rsid w:val="00A631E8"/>
    <w:rsid w:val="00A63770"/>
    <w:rsid w:val="00A63A0C"/>
    <w:rsid w:val="00A65C19"/>
    <w:rsid w:val="00A67AB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0E89"/>
    <w:rsid w:val="00AA2A89"/>
    <w:rsid w:val="00AA2F2C"/>
    <w:rsid w:val="00AA3E3F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5B21"/>
    <w:rsid w:val="00AB6E56"/>
    <w:rsid w:val="00AB7E63"/>
    <w:rsid w:val="00AC007F"/>
    <w:rsid w:val="00AC0172"/>
    <w:rsid w:val="00AC11B7"/>
    <w:rsid w:val="00AC2F7C"/>
    <w:rsid w:val="00AC408A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2EC"/>
    <w:rsid w:val="00AE1B20"/>
    <w:rsid w:val="00AE3ADF"/>
    <w:rsid w:val="00AE4DB6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076C4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671E0"/>
    <w:rsid w:val="00B703D1"/>
    <w:rsid w:val="00B721B5"/>
    <w:rsid w:val="00B74597"/>
    <w:rsid w:val="00B759C6"/>
    <w:rsid w:val="00B764FA"/>
    <w:rsid w:val="00B800DD"/>
    <w:rsid w:val="00B80C29"/>
    <w:rsid w:val="00B8155A"/>
    <w:rsid w:val="00B817A7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5FA7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83A"/>
    <w:rsid w:val="00BC29B2"/>
    <w:rsid w:val="00BC4B58"/>
    <w:rsid w:val="00BC598A"/>
    <w:rsid w:val="00BC5D16"/>
    <w:rsid w:val="00BD0525"/>
    <w:rsid w:val="00BD0E71"/>
    <w:rsid w:val="00BD2248"/>
    <w:rsid w:val="00BD264A"/>
    <w:rsid w:val="00BD5811"/>
    <w:rsid w:val="00BD5BEC"/>
    <w:rsid w:val="00BD704F"/>
    <w:rsid w:val="00BE0009"/>
    <w:rsid w:val="00BE1BEC"/>
    <w:rsid w:val="00BE29AE"/>
    <w:rsid w:val="00BE3680"/>
    <w:rsid w:val="00BE4899"/>
    <w:rsid w:val="00BE48F6"/>
    <w:rsid w:val="00BE4D3C"/>
    <w:rsid w:val="00BE76D1"/>
    <w:rsid w:val="00BE77EA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21"/>
    <w:rsid w:val="00C03978"/>
    <w:rsid w:val="00C03BF2"/>
    <w:rsid w:val="00C03CC2"/>
    <w:rsid w:val="00C040D0"/>
    <w:rsid w:val="00C045DE"/>
    <w:rsid w:val="00C053D6"/>
    <w:rsid w:val="00C06902"/>
    <w:rsid w:val="00C06BC7"/>
    <w:rsid w:val="00C10D29"/>
    <w:rsid w:val="00C1130A"/>
    <w:rsid w:val="00C140B0"/>
    <w:rsid w:val="00C1428B"/>
    <w:rsid w:val="00C14558"/>
    <w:rsid w:val="00C15FBC"/>
    <w:rsid w:val="00C17C54"/>
    <w:rsid w:val="00C17C71"/>
    <w:rsid w:val="00C229B8"/>
    <w:rsid w:val="00C23661"/>
    <w:rsid w:val="00C25E4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23D2"/>
    <w:rsid w:val="00C6389F"/>
    <w:rsid w:val="00C646CB"/>
    <w:rsid w:val="00C64FB4"/>
    <w:rsid w:val="00C65814"/>
    <w:rsid w:val="00C66673"/>
    <w:rsid w:val="00C703A6"/>
    <w:rsid w:val="00C70CFB"/>
    <w:rsid w:val="00C71A5F"/>
    <w:rsid w:val="00C73DF0"/>
    <w:rsid w:val="00C745D6"/>
    <w:rsid w:val="00C753B1"/>
    <w:rsid w:val="00C808AE"/>
    <w:rsid w:val="00C80E79"/>
    <w:rsid w:val="00C81074"/>
    <w:rsid w:val="00C8158A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12D"/>
    <w:rsid w:val="00C9579C"/>
    <w:rsid w:val="00C96EBD"/>
    <w:rsid w:val="00CA011A"/>
    <w:rsid w:val="00CA019E"/>
    <w:rsid w:val="00CA139A"/>
    <w:rsid w:val="00CA3CC4"/>
    <w:rsid w:val="00CA4651"/>
    <w:rsid w:val="00CA752E"/>
    <w:rsid w:val="00CA7A25"/>
    <w:rsid w:val="00CB1A1D"/>
    <w:rsid w:val="00CB4E35"/>
    <w:rsid w:val="00CB57B0"/>
    <w:rsid w:val="00CB6006"/>
    <w:rsid w:val="00CB61EF"/>
    <w:rsid w:val="00CB7AA6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5D13"/>
    <w:rsid w:val="00CD6B1E"/>
    <w:rsid w:val="00CD7E8A"/>
    <w:rsid w:val="00CE1DE0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4D6E"/>
    <w:rsid w:val="00D054C1"/>
    <w:rsid w:val="00D06A17"/>
    <w:rsid w:val="00D06E95"/>
    <w:rsid w:val="00D1009E"/>
    <w:rsid w:val="00D105CE"/>
    <w:rsid w:val="00D108B6"/>
    <w:rsid w:val="00D10A3A"/>
    <w:rsid w:val="00D10CC2"/>
    <w:rsid w:val="00D111D3"/>
    <w:rsid w:val="00D13574"/>
    <w:rsid w:val="00D13C40"/>
    <w:rsid w:val="00D16063"/>
    <w:rsid w:val="00D167B7"/>
    <w:rsid w:val="00D179E0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2F8"/>
    <w:rsid w:val="00D32C62"/>
    <w:rsid w:val="00D3302D"/>
    <w:rsid w:val="00D35843"/>
    <w:rsid w:val="00D35AA3"/>
    <w:rsid w:val="00D35D5A"/>
    <w:rsid w:val="00D36A25"/>
    <w:rsid w:val="00D37178"/>
    <w:rsid w:val="00D41237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772CF"/>
    <w:rsid w:val="00D808A8"/>
    <w:rsid w:val="00D81EF6"/>
    <w:rsid w:val="00D8501C"/>
    <w:rsid w:val="00D86177"/>
    <w:rsid w:val="00D86C1C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47E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63D"/>
    <w:rsid w:val="00DE2C7B"/>
    <w:rsid w:val="00DE45D5"/>
    <w:rsid w:val="00DE4F7A"/>
    <w:rsid w:val="00DE78AD"/>
    <w:rsid w:val="00DF0221"/>
    <w:rsid w:val="00DF285D"/>
    <w:rsid w:val="00DF2867"/>
    <w:rsid w:val="00DF312B"/>
    <w:rsid w:val="00DF3342"/>
    <w:rsid w:val="00DF5A00"/>
    <w:rsid w:val="00DF7973"/>
    <w:rsid w:val="00E0078F"/>
    <w:rsid w:val="00E00F40"/>
    <w:rsid w:val="00E0215C"/>
    <w:rsid w:val="00E0257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532"/>
    <w:rsid w:val="00E1198D"/>
    <w:rsid w:val="00E119CC"/>
    <w:rsid w:val="00E13272"/>
    <w:rsid w:val="00E144B3"/>
    <w:rsid w:val="00E14A31"/>
    <w:rsid w:val="00E15082"/>
    <w:rsid w:val="00E150B6"/>
    <w:rsid w:val="00E15C9B"/>
    <w:rsid w:val="00E15F27"/>
    <w:rsid w:val="00E163B4"/>
    <w:rsid w:val="00E1757B"/>
    <w:rsid w:val="00E17E82"/>
    <w:rsid w:val="00E21F91"/>
    <w:rsid w:val="00E233CA"/>
    <w:rsid w:val="00E25D6A"/>
    <w:rsid w:val="00E25EB4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65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508E1"/>
    <w:rsid w:val="00E513B7"/>
    <w:rsid w:val="00E51961"/>
    <w:rsid w:val="00E51C89"/>
    <w:rsid w:val="00E55AB9"/>
    <w:rsid w:val="00E55C69"/>
    <w:rsid w:val="00E5636E"/>
    <w:rsid w:val="00E60813"/>
    <w:rsid w:val="00E60936"/>
    <w:rsid w:val="00E60FE3"/>
    <w:rsid w:val="00E61C58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26E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2E64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148"/>
    <w:rsid w:val="00F13A54"/>
    <w:rsid w:val="00F13A78"/>
    <w:rsid w:val="00F15615"/>
    <w:rsid w:val="00F15AE7"/>
    <w:rsid w:val="00F15CF0"/>
    <w:rsid w:val="00F17F94"/>
    <w:rsid w:val="00F2009A"/>
    <w:rsid w:val="00F23571"/>
    <w:rsid w:val="00F23D5C"/>
    <w:rsid w:val="00F247D9"/>
    <w:rsid w:val="00F24F03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53F6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7AAD"/>
    <w:rsid w:val="00F67CA7"/>
    <w:rsid w:val="00F703E8"/>
    <w:rsid w:val="00F71885"/>
    <w:rsid w:val="00F71F37"/>
    <w:rsid w:val="00F7449B"/>
    <w:rsid w:val="00F77E34"/>
    <w:rsid w:val="00F77F81"/>
    <w:rsid w:val="00F77FB5"/>
    <w:rsid w:val="00F8547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132C"/>
    <w:rsid w:val="00FA2446"/>
    <w:rsid w:val="00FA25A3"/>
    <w:rsid w:val="00FA7CB4"/>
    <w:rsid w:val="00FB1E86"/>
    <w:rsid w:val="00FB402F"/>
    <w:rsid w:val="00FB5020"/>
    <w:rsid w:val="00FB5145"/>
    <w:rsid w:val="00FB6526"/>
    <w:rsid w:val="00FC48D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02A"/>
    <w:rsid w:val="00FE0BE3"/>
    <w:rsid w:val="00FE278E"/>
    <w:rsid w:val="00FE29C4"/>
    <w:rsid w:val="00FE33E0"/>
    <w:rsid w:val="00FE3ED7"/>
    <w:rsid w:val="00FE44FB"/>
    <w:rsid w:val="00FE57FC"/>
    <w:rsid w:val="00FE66D9"/>
    <w:rsid w:val="00FF202B"/>
    <w:rsid w:val="00FF20F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DEE8734C-81A2-4B46-9A1B-6625D23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6126D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5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610&amp;id=pr10_list&amp;PageNo=1&amp;schFlag=0" TargetMode="External"/><Relationship Id="rId18" Type="http://schemas.openxmlformats.org/officeDocument/2006/relationships/hyperlink" Target="https://www.consumerinsight.co.kr/leisure-travel/r_report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327&amp;PageNo=8" TargetMode="External"/><Relationship Id="rId17" Type="http://schemas.openxmlformats.org/officeDocument/2006/relationships/hyperlink" Target="http://www.consumerinsight.kr/leisure-trave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13&amp;id=pr10_list&amp;PageNo=3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93&amp;PageNo=1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yperlink" Target="https://www.consumerinsight.co.kr/leisure-travel/r_Newsview?no=3530&amp;PageNo=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EC2A-8D2E-4C87-8BDF-E0B3DB69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3</cp:revision>
  <cp:lastPrinted>2024-11-15T08:34:00Z</cp:lastPrinted>
  <dcterms:created xsi:type="dcterms:W3CDTF">2024-11-15T08:34:00Z</dcterms:created>
  <dcterms:modified xsi:type="dcterms:W3CDTF">2024-11-15T08:35:00Z</dcterms:modified>
</cp:coreProperties>
</file>